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B" w:rsidRDefault="003A0705" w:rsidP="008D2CC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A894851" wp14:editId="3FA81288">
            <wp:extent cx="2066925" cy="680869"/>
            <wp:effectExtent l="0" t="0" r="0" b="0"/>
            <wp:docPr id="1" name="Picture 1" descr="A:\York Advocacy\Advocacy Projects\Advocacy Hub 2017\FORMS\york advocacy hub_hi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York Advocacy\Advocacy Projects\Advocacy Hub 2017\FORMS\york advocacy hub_hire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05" w:rsidRPr="00CA4ACD" w:rsidRDefault="003A0705" w:rsidP="008D2C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Benefits and Debt </w:t>
      </w:r>
      <w:r w:rsidRPr="00CA4ACD">
        <w:rPr>
          <w:rFonts w:ascii="Arial" w:hAnsi="Arial" w:cs="Arial"/>
          <w:b/>
          <w:sz w:val="24"/>
          <w:szCs w:val="24"/>
        </w:rPr>
        <w:t xml:space="preserve">Advocacy </w:t>
      </w:r>
      <w:r>
        <w:rPr>
          <w:rFonts w:ascii="Arial" w:hAnsi="Arial" w:cs="Arial"/>
          <w:b/>
          <w:sz w:val="24"/>
          <w:szCs w:val="24"/>
        </w:rPr>
        <w:t xml:space="preserve">Volunteer </w:t>
      </w:r>
    </w:p>
    <w:p w:rsidR="005654A3" w:rsidRDefault="005654A3" w:rsidP="003A0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York Advocacy Hub is a service delivered by York Mind, in conjunction with Cloverleaf Advocacy, to provide 5 </w:t>
      </w:r>
      <w:proofErr w:type="gramStart"/>
      <w:r>
        <w:rPr>
          <w:rFonts w:ascii="Arial" w:hAnsi="Arial" w:cs="Arial"/>
          <w:sz w:val="24"/>
          <w:szCs w:val="24"/>
        </w:rPr>
        <w:t>specialist</w:t>
      </w:r>
      <w:proofErr w:type="gramEnd"/>
      <w:r>
        <w:rPr>
          <w:rFonts w:ascii="Arial" w:hAnsi="Arial" w:cs="Arial"/>
          <w:sz w:val="24"/>
          <w:szCs w:val="24"/>
        </w:rPr>
        <w:t xml:space="preserve"> advocacy services to people living in York. For more information on our work please visit our website at </w:t>
      </w:r>
      <w:r w:rsidRPr="005654A3">
        <w:rPr>
          <w:rFonts w:ascii="Arial" w:hAnsi="Arial" w:cs="Arial"/>
          <w:color w:val="1F497D" w:themeColor="text2"/>
          <w:sz w:val="24"/>
          <w:szCs w:val="24"/>
          <w:u w:val="single"/>
        </w:rPr>
        <w:t>www.yorkadvocacy.org.uk</w:t>
      </w:r>
    </w:p>
    <w:p w:rsidR="005654A3" w:rsidRDefault="003A0705" w:rsidP="003A0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been successful in securing funds from the Joseph Rowntree Foundation </w:t>
      </w:r>
      <w:r w:rsidR="00FE102F">
        <w:rPr>
          <w:rFonts w:ascii="Arial" w:hAnsi="Arial" w:cs="Arial"/>
          <w:sz w:val="24"/>
          <w:szCs w:val="24"/>
        </w:rPr>
        <w:t xml:space="preserve">and the City of York Council </w:t>
      </w:r>
      <w:r>
        <w:rPr>
          <w:rFonts w:ascii="Arial" w:hAnsi="Arial" w:cs="Arial"/>
          <w:sz w:val="24"/>
          <w:szCs w:val="24"/>
        </w:rPr>
        <w:t>to deliver a project supporting people to access debt and benefits advice, and are looking for volunteers</w:t>
      </w:r>
      <w:r w:rsidR="00FE102F">
        <w:rPr>
          <w:rFonts w:ascii="Arial" w:hAnsi="Arial" w:cs="Arial"/>
          <w:sz w:val="24"/>
          <w:szCs w:val="24"/>
        </w:rPr>
        <w:t xml:space="preserve"> to work with us until Dec 2019</w:t>
      </w:r>
      <w:bookmarkStart w:id="0" w:name="_GoBack"/>
      <w:bookmarkEnd w:id="0"/>
      <w:r w:rsidRPr="003A0705">
        <w:rPr>
          <w:rFonts w:ascii="Arial" w:hAnsi="Arial" w:cs="Arial"/>
          <w:sz w:val="24"/>
          <w:szCs w:val="24"/>
        </w:rPr>
        <w:t xml:space="preserve">. </w:t>
      </w:r>
    </w:p>
    <w:p w:rsidR="003A0705" w:rsidRDefault="003A0705" w:rsidP="003A0705">
      <w:pPr>
        <w:rPr>
          <w:rFonts w:ascii="Verdana" w:hAnsi="Verdana"/>
          <w:sz w:val="24"/>
          <w:szCs w:val="24"/>
        </w:rPr>
      </w:pPr>
      <w:r w:rsidRPr="003A0705">
        <w:rPr>
          <w:rFonts w:ascii="Arial" w:hAnsi="Arial" w:cs="Arial"/>
          <w:sz w:val="24"/>
          <w:szCs w:val="24"/>
        </w:rPr>
        <w:t xml:space="preserve">Your role would be to help clients </w:t>
      </w:r>
      <w:r w:rsidR="005654A3">
        <w:rPr>
          <w:rFonts w:ascii="Arial" w:hAnsi="Arial" w:cs="Arial"/>
          <w:sz w:val="24"/>
          <w:szCs w:val="24"/>
        </w:rPr>
        <w:t xml:space="preserve">to </w:t>
      </w:r>
      <w:r w:rsidRPr="003A0705">
        <w:rPr>
          <w:rFonts w:ascii="Arial" w:hAnsi="Arial" w:cs="Arial"/>
          <w:sz w:val="24"/>
          <w:szCs w:val="24"/>
        </w:rPr>
        <w:t>attend meetings with advice agencies and then</w:t>
      </w:r>
      <w:r w:rsidR="005654A3">
        <w:rPr>
          <w:rFonts w:ascii="Arial" w:hAnsi="Arial" w:cs="Arial"/>
          <w:sz w:val="24"/>
          <w:szCs w:val="24"/>
        </w:rPr>
        <w:t xml:space="preserve"> to</w:t>
      </w:r>
      <w:r w:rsidRPr="003A0705">
        <w:rPr>
          <w:rFonts w:ascii="Arial" w:hAnsi="Arial" w:cs="Arial"/>
          <w:sz w:val="24"/>
          <w:szCs w:val="24"/>
        </w:rPr>
        <w:t xml:space="preserve"> put plans into action to alleviate poverty, including attending benefits related assessments and appeals to support people to communicate their wishes and needs.</w:t>
      </w:r>
      <w:r w:rsidR="005654A3">
        <w:rPr>
          <w:rFonts w:ascii="Arial" w:hAnsi="Arial" w:cs="Arial"/>
          <w:sz w:val="24"/>
          <w:szCs w:val="24"/>
        </w:rPr>
        <w:t xml:space="preserve"> You will not be giving advice directly around benefits or financial matters, </w:t>
      </w:r>
      <w:r w:rsidR="0026459E">
        <w:rPr>
          <w:rFonts w:ascii="Arial" w:hAnsi="Arial" w:cs="Arial"/>
          <w:sz w:val="24"/>
          <w:szCs w:val="24"/>
        </w:rPr>
        <w:t>but will be providing much-needed one to one support, helping clients find and understand advice</w:t>
      </w:r>
      <w:r w:rsidR="005654A3">
        <w:rPr>
          <w:rFonts w:ascii="Arial" w:hAnsi="Arial" w:cs="Arial"/>
          <w:sz w:val="24"/>
          <w:szCs w:val="24"/>
        </w:rPr>
        <w:t xml:space="preserve"> and make choices to improve their lives.</w:t>
      </w:r>
    </w:p>
    <w:p w:rsidR="003A0705" w:rsidRPr="005654A3" w:rsidRDefault="003A0705" w:rsidP="003A0705">
      <w:pPr>
        <w:rPr>
          <w:rFonts w:ascii="Arial" w:hAnsi="Arial" w:cs="Arial"/>
          <w:sz w:val="24"/>
          <w:szCs w:val="24"/>
        </w:rPr>
      </w:pPr>
      <w:r w:rsidRPr="005654A3">
        <w:rPr>
          <w:rFonts w:ascii="Arial" w:hAnsi="Arial" w:cs="Arial"/>
          <w:sz w:val="24"/>
          <w:szCs w:val="24"/>
        </w:rPr>
        <w:t>We would love to hear from you if you</w:t>
      </w:r>
      <w:r w:rsidR="005654A3">
        <w:rPr>
          <w:rFonts w:ascii="Arial" w:hAnsi="Arial" w:cs="Arial"/>
          <w:sz w:val="24"/>
          <w:szCs w:val="24"/>
        </w:rPr>
        <w:t>:</w:t>
      </w:r>
    </w:p>
    <w:p w:rsidR="003A0705" w:rsidRPr="005654A3" w:rsidRDefault="003A0705" w:rsidP="003A07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4A3">
        <w:rPr>
          <w:rFonts w:ascii="Arial" w:hAnsi="Arial" w:cs="Arial"/>
          <w:sz w:val="24"/>
          <w:szCs w:val="24"/>
        </w:rPr>
        <w:t>care about people’s rights and making sure they have a voice in the benefits system</w:t>
      </w:r>
    </w:p>
    <w:p w:rsidR="003A0705" w:rsidRPr="005654A3" w:rsidRDefault="003A0705" w:rsidP="003A07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4A3">
        <w:rPr>
          <w:rFonts w:ascii="Arial" w:hAnsi="Arial" w:cs="Arial"/>
          <w:sz w:val="24"/>
          <w:szCs w:val="24"/>
        </w:rPr>
        <w:t xml:space="preserve">are able to give a few hours of your time </w:t>
      </w:r>
      <w:r w:rsidR="005654A3">
        <w:rPr>
          <w:rFonts w:ascii="Arial" w:hAnsi="Arial" w:cs="Arial"/>
          <w:sz w:val="24"/>
          <w:szCs w:val="24"/>
        </w:rPr>
        <w:t>a week</w:t>
      </w:r>
    </w:p>
    <w:p w:rsidR="003A0705" w:rsidRPr="005654A3" w:rsidRDefault="003A0705" w:rsidP="003A07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4A3">
        <w:rPr>
          <w:rFonts w:ascii="Arial" w:hAnsi="Arial" w:cs="Arial"/>
          <w:sz w:val="24"/>
          <w:szCs w:val="24"/>
        </w:rPr>
        <w:t>reliable, caring and confidential</w:t>
      </w:r>
    </w:p>
    <w:p w:rsidR="003A0705" w:rsidRDefault="003A0705" w:rsidP="003A07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5654A3">
        <w:rPr>
          <w:rFonts w:ascii="Arial" w:hAnsi="Arial" w:cs="Arial"/>
          <w:sz w:val="24"/>
          <w:szCs w:val="24"/>
        </w:rPr>
        <w:t>interested</w:t>
      </w:r>
      <w:proofErr w:type="gramEnd"/>
      <w:r w:rsidRPr="005654A3">
        <w:rPr>
          <w:rFonts w:ascii="Arial" w:hAnsi="Arial" w:cs="Arial"/>
          <w:sz w:val="24"/>
          <w:szCs w:val="24"/>
        </w:rPr>
        <w:t xml:space="preserve"> in learning more about people’s rights and how to support them in an independent role.</w:t>
      </w:r>
    </w:p>
    <w:p w:rsidR="005654A3" w:rsidRPr="005654A3" w:rsidRDefault="0026459E" w:rsidP="00565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provide a full induction and training for volunteers, as well as ongoing 1:1 and group supervision.</w:t>
      </w:r>
    </w:p>
    <w:p w:rsidR="008D2CCB" w:rsidRDefault="005654A3" w:rsidP="003A0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to apply: </w:t>
      </w:r>
      <w:r w:rsidRPr="005654A3">
        <w:rPr>
          <w:rFonts w:ascii="Arial" w:hAnsi="Arial" w:cs="Arial"/>
          <w:sz w:val="24"/>
          <w:szCs w:val="24"/>
        </w:rPr>
        <w:t xml:space="preserve">please </w:t>
      </w:r>
      <w:r w:rsidR="008D2CCB">
        <w:rPr>
          <w:rFonts w:ascii="Arial" w:hAnsi="Arial" w:cs="Arial"/>
          <w:sz w:val="24"/>
          <w:szCs w:val="24"/>
        </w:rPr>
        <w:t xml:space="preserve">visit the following web pages where you can download a copy of our </w:t>
      </w:r>
      <w:r w:rsidRPr="005654A3">
        <w:rPr>
          <w:rFonts w:ascii="Arial" w:hAnsi="Arial" w:cs="Arial"/>
          <w:sz w:val="24"/>
          <w:szCs w:val="24"/>
        </w:rPr>
        <w:t>Volunteer Application Form</w:t>
      </w:r>
      <w:r w:rsidR="008D2CCB">
        <w:rPr>
          <w:rFonts w:ascii="Arial" w:hAnsi="Arial" w:cs="Arial"/>
          <w:sz w:val="24"/>
          <w:szCs w:val="24"/>
        </w:rPr>
        <w:t xml:space="preserve">; alternatively you can give the Advocacy Hub a </w:t>
      </w:r>
      <w:proofErr w:type="gramStart"/>
      <w:r w:rsidR="008D2CCB">
        <w:rPr>
          <w:rFonts w:ascii="Arial" w:hAnsi="Arial" w:cs="Arial"/>
          <w:sz w:val="24"/>
          <w:szCs w:val="24"/>
        </w:rPr>
        <w:t>call</w:t>
      </w:r>
      <w:proofErr w:type="gramEnd"/>
      <w:r w:rsidR="008D2CCB">
        <w:rPr>
          <w:rFonts w:ascii="Arial" w:hAnsi="Arial" w:cs="Arial"/>
          <w:sz w:val="24"/>
          <w:szCs w:val="24"/>
        </w:rPr>
        <w:t xml:space="preserve"> on 01904 414357 and we will send a form to you in the post,</w:t>
      </w:r>
    </w:p>
    <w:p w:rsidR="008D2CCB" w:rsidRDefault="00FE102F" w:rsidP="003A0705">
      <w:pPr>
        <w:rPr>
          <w:rFonts w:ascii="Arial" w:hAnsi="Arial" w:cs="Arial"/>
          <w:sz w:val="24"/>
          <w:szCs w:val="24"/>
        </w:rPr>
      </w:pPr>
      <w:hyperlink r:id="rId7" w:history="1">
        <w:r w:rsidR="008D2CCB" w:rsidRPr="00E02524">
          <w:rPr>
            <w:rStyle w:val="Hyperlink"/>
            <w:rFonts w:ascii="Arial" w:hAnsi="Arial" w:cs="Arial"/>
            <w:sz w:val="24"/>
            <w:szCs w:val="24"/>
          </w:rPr>
          <w:t>www.yorkmind.org.uk/volunteering</w:t>
        </w:r>
      </w:hyperlink>
    </w:p>
    <w:p w:rsidR="008D2CCB" w:rsidRDefault="00FE102F" w:rsidP="003A0705">
      <w:pPr>
        <w:rPr>
          <w:rFonts w:ascii="Arial" w:hAnsi="Arial" w:cs="Arial"/>
          <w:sz w:val="24"/>
          <w:szCs w:val="24"/>
        </w:rPr>
      </w:pPr>
      <w:hyperlink r:id="rId8" w:history="1">
        <w:r w:rsidR="008D2CCB" w:rsidRPr="00E02524">
          <w:rPr>
            <w:rStyle w:val="Hyperlink"/>
            <w:rFonts w:ascii="Arial" w:hAnsi="Arial" w:cs="Arial"/>
            <w:sz w:val="24"/>
            <w:szCs w:val="24"/>
          </w:rPr>
          <w:t>www.yorkadvocacy.org.uk/about-us/volunteering/</w:t>
        </w:r>
      </w:hyperlink>
    </w:p>
    <w:p w:rsidR="005654A3" w:rsidRDefault="008D2CCB" w:rsidP="003A0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654A3">
        <w:rPr>
          <w:rFonts w:ascii="Arial" w:hAnsi="Arial" w:cs="Arial"/>
          <w:sz w:val="24"/>
          <w:szCs w:val="24"/>
        </w:rPr>
        <w:t xml:space="preserve"> recruitment process will involve an interview with people deliv</w:t>
      </w:r>
      <w:r>
        <w:rPr>
          <w:rFonts w:ascii="Arial" w:hAnsi="Arial" w:cs="Arial"/>
          <w:sz w:val="24"/>
          <w:szCs w:val="24"/>
        </w:rPr>
        <w:t>ering the advocacy project, collection of references and an enhanced DBS check.</w:t>
      </w:r>
    </w:p>
    <w:p w:rsidR="000B12B8" w:rsidRDefault="005654A3">
      <w:r>
        <w:rPr>
          <w:rFonts w:ascii="Arial" w:hAnsi="Arial" w:cs="Arial"/>
          <w:sz w:val="24"/>
          <w:szCs w:val="24"/>
        </w:rPr>
        <w:t>If you’d like to chat about the role please call Cat Adlam, Service M</w:t>
      </w:r>
      <w:r w:rsidR="004F2DF7">
        <w:rPr>
          <w:rFonts w:ascii="Arial" w:hAnsi="Arial" w:cs="Arial"/>
          <w:sz w:val="24"/>
          <w:szCs w:val="24"/>
        </w:rPr>
        <w:t xml:space="preserve">anager at York Advocacy Hub on </w:t>
      </w:r>
      <w:r>
        <w:rPr>
          <w:rFonts w:ascii="Arial" w:hAnsi="Arial" w:cs="Arial"/>
          <w:sz w:val="24"/>
          <w:szCs w:val="24"/>
        </w:rPr>
        <w:t>0</w:t>
      </w:r>
      <w:r w:rsidR="004F2D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904 414357. </w:t>
      </w:r>
    </w:p>
    <w:sectPr w:rsidR="000B1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0193"/>
    <w:multiLevelType w:val="hybridMultilevel"/>
    <w:tmpl w:val="010CA4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5"/>
    <w:rsid w:val="0026459E"/>
    <w:rsid w:val="00327AE7"/>
    <w:rsid w:val="003A0705"/>
    <w:rsid w:val="0048680A"/>
    <w:rsid w:val="004F2DF7"/>
    <w:rsid w:val="005654A3"/>
    <w:rsid w:val="008D2CCB"/>
    <w:rsid w:val="00D20671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advocacy.org.uk/about-us/volunteer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rkmind.org.uk/volunte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Cat Adlam</cp:lastModifiedBy>
  <cp:revision>4</cp:revision>
  <dcterms:created xsi:type="dcterms:W3CDTF">2017-10-12T14:53:00Z</dcterms:created>
  <dcterms:modified xsi:type="dcterms:W3CDTF">2018-08-14T13:59:00Z</dcterms:modified>
</cp:coreProperties>
</file>