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80" w:rsidRPr="007B701B" w:rsidRDefault="005902B3" w:rsidP="004A128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B701B">
        <w:rPr>
          <w:rFonts w:ascii="Arial" w:hAnsi="Arial" w:cs="Arial"/>
          <w:b/>
          <w:sz w:val="28"/>
          <w:szCs w:val="28"/>
        </w:rPr>
        <w:t>Person Specification</w:t>
      </w:r>
    </w:p>
    <w:p w:rsidR="004A1280" w:rsidRDefault="004A1280" w:rsidP="004A1280">
      <w:pPr>
        <w:jc w:val="center"/>
        <w:rPr>
          <w:rFonts w:ascii="Arial" w:hAnsi="Arial" w:cs="Arial"/>
          <w:b/>
          <w:sz w:val="24"/>
          <w:szCs w:val="24"/>
        </w:rPr>
      </w:pPr>
    </w:p>
    <w:p w:rsidR="00784423" w:rsidRPr="007B701B" w:rsidRDefault="00784423" w:rsidP="004A1280">
      <w:pPr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Job title:</w:t>
      </w:r>
      <w:r w:rsidR="009B35CD" w:rsidRPr="007B701B">
        <w:rPr>
          <w:rFonts w:ascii="Arial" w:hAnsi="Arial" w:cs="Arial"/>
          <w:b/>
          <w:sz w:val="28"/>
          <w:szCs w:val="28"/>
        </w:rPr>
        <w:t xml:space="preserve"> </w:t>
      </w:r>
      <w:r w:rsidR="006B137C">
        <w:rPr>
          <w:rFonts w:ascii="Arial" w:hAnsi="Arial" w:cs="Arial"/>
          <w:b/>
          <w:sz w:val="28"/>
          <w:szCs w:val="28"/>
        </w:rPr>
        <w:t>Independent Advocate</w:t>
      </w:r>
    </w:p>
    <w:p w:rsidR="005902B3" w:rsidRPr="004A1280" w:rsidRDefault="005902B3" w:rsidP="005902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547"/>
        <w:gridCol w:w="6151"/>
        <w:gridCol w:w="6152"/>
      </w:tblGrid>
      <w:tr w:rsidR="005902B3" w:rsidRPr="004A1280" w:rsidTr="009B35CD">
        <w:tc>
          <w:tcPr>
            <w:tcW w:w="2547" w:type="dxa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152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4A1280" w:rsidRPr="004A1280" w:rsidTr="009B35CD">
        <w:trPr>
          <w:trHeight w:val="421"/>
        </w:trPr>
        <w:tc>
          <w:tcPr>
            <w:tcW w:w="2547" w:type="dxa"/>
            <w:vAlign w:val="center"/>
          </w:tcPr>
          <w:p w:rsidR="004A1280" w:rsidRPr="004A1280" w:rsidRDefault="00206C1A" w:rsidP="00CA710B">
            <w:pPr>
              <w:rPr>
                <w:rFonts w:ascii="Arial" w:hAnsi="Arial" w:cs="Arial"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151" w:type="dxa"/>
            <w:vAlign w:val="center"/>
          </w:tcPr>
          <w:p w:rsidR="004A1280" w:rsidRPr="005C5128" w:rsidRDefault="00A94368" w:rsidP="00C47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C56680">
              <w:rPr>
                <w:rFonts w:ascii="Arial" w:hAnsi="Arial" w:cs="Arial"/>
                <w:sz w:val="24"/>
                <w:szCs w:val="24"/>
              </w:rPr>
              <w:t>delivering advocacy/</w:t>
            </w:r>
            <w:r w:rsidR="007570B6">
              <w:rPr>
                <w:rFonts w:ascii="Arial" w:hAnsi="Arial" w:cs="Arial"/>
                <w:sz w:val="24"/>
                <w:szCs w:val="24"/>
              </w:rPr>
              <w:t xml:space="preserve">working one-to-one with adults </w:t>
            </w:r>
            <w:r w:rsidR="00FD3DAC">
              <w:rPr>
                <w:rFonts w:ascii="Arial" w:hAnsi="Arial" w:cs="Arial"/>
                <w:sz w:val="24"/>
                <w:szCs w:val="24"/>
              </w:rPr>
              <w:t xml:space="preserve">with additional needs </w:t>
            </w:r>
            <w:r w:rsidR="007570B6">
              <w:rPr>
                <w:rFonts w:ascii="Arial" w:hAnsi="Arial" w:cs="Arial"/>
                <w:sz w:val="24"/>
                <w:szCs w:val="24"/>
              </w:rPr>
              <w:t xml:space="preserve">supporting them to </w:t>
            </w:r>
            <w:r w:rsidR="00C4747C">
              <w:rPr>
                <w:rFonts w:ascii="Arial" w:hAnsi="Arial" w:cs="Arial"/>
                <w:sz w:val="24"/>
                <w:szCs w:val="24"/>
              </w:rPr>
              <w:t>achieve their outcomes.</w:t>
            </w:r>
          </w:p>
        </w:tc>
        <w:tc>
          <w:tcPr>
            <w:tcW w:w="6152" w:type="dxa"/>
            <w:vAlign w:val="center"/>
          </w:tcPr>
          <w:p w:rsidR="004A1280" w:rsidRPr="005C5128" w:rsidRDefault="006B137C" w:rsidP="00A94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Independent </w:t>
            </w:r>
            <w:r w:rsidR="00206C1A">
              <w:rPr>
                <w:rFonts w:ascii="Arial" w:hAnsi="Arial" w:cs="Arial"/>
                <w:sz w:val="24"/>
                <w:szCs w:val="24"/>
              </w:rPr>
              <w:t>Advocacy Qualification</w:t>
            </w:r>
          </w:p>
        </w:tc>
      </w:tr>
      <w:tr w:rsidR="00206C1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206C1A" w:rsidRPr="004A1280" w:rsidRDefault="00206C1A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206C1A" w:rsidRDefault="007570B6" w:rsidP="00C34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managing a </w:t>
            </w:r>
            <w:r w:rsidR="00B34C45">
              <w:rPr>
                <w:rFonts w:ascii="Arial" w:hAnsi="Arial" w:cs="Arial"/>
                <w:sz w:val="24"/>
                <w:szCs w:val="24"/>
              </w:rPr>
              <w:t xml:space="preserve">complex </w:t>
            </w:r>
            <w:r>
              <w:rPr>
                <w:rFonts w:ascii="Arial" w:hAnsi="Arial" w:cs="Arial"/>
                <w:sz w:val="24"/>
                <w:szCs w:val="24"/>
              </w:rPr>
              <w:t>caseload of clients</w:t>
            </w:r>
          </w:p>
        </w:tc>
        <w:tc>
          <w:tcPr>
            <w:tcW w:w="6152" w:type="dxa"/>
            <w:vAlign w:val="center"/>
          </w:tcPr>
          <w:p w:rsidR="00206C1A" w:rsidRDefault="00106419" w:rsidP="00C56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delivering </w:t>
            </w:r>
            <w:r w:rsidR="00C56680">
              <w:rPr>
                <w:rFonts w:ascii="Arial" w:hAnsi="Arial" w:cs="Arial"/>
                <w:sz w:val="24"/>
                <w:szCs w:val="24"/>
              </w:rPr>
              <w:t>independent mental health advocacy</w:t>
            </w:r>
            <w:r w:rsidR="006B137C">
              <w:rPr>
                <w:rFonts w:ascii="Arial" w:hAnsi="Arial" w:cs="Arial"/>
                <w:sz w:val="24"/>
                <w:szCs w:val="24"/>
              </w:rPr>
              <w:t>, independent mental capacity advocacy, care act or NHS advocacy ,or the relevant person’s representative role</w:t>
            </w:r>
          </w:p>
        </w:tc>
      </w:tr>
      <w:tr w:rsidR="007570B6" w:rsidRPr="004A1280" w:rsidTr="009B35CD">
        <w:trPr>
          <w:trHeight w:val="421"/>
        </w:trPr>
        <w:tc>
          <w:tcPr>
            <w:tcW w:w="2547" w:type="dxa"/>
            <w:vAlign w:val="center"/>
          </w:tcPr>
          <w:p w:rsidR="007570B6" w:rsidRPr="004A1280" w:rsidRDefault="007570B6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7570B6" w:rsidRDefault="007570B6" w:rsidP="00757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7570B6" w:rsidRDefault="007570B6" w:rsidP="006B1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8FE" w:rsidRPr="004A1280" w:rsidTr="009B35CD">
        <w:trPr>
          <w:trHeight w:val="421"/>
        </w:trPr>
        <w:tc>
          <w:tcPr>
            <w:tcW w:w="2547" w:type="dxa"/>
            <w:vAlign w:val="center"/>
          </w:tcPr>
          <w:p w:rsidR="000378FE" w:rsidRPr="004A1280" w:rsidRDefault="000378FE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0378FE" w:rsidRDefault="000378FE" w:rsidP="00757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0378FE" w:rsidRDefault="000378FE" w:rsidP="00037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2C" w:rsidRPr="004A1280" w:rsidTr="009B35CD"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151" w:type="dxa"/>
            <w:vAlign w:val="center"/>
          </w:tcPr>
          <w:p w:rsidR="00562E2C" w:rsidRPr="00782D49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 w:rsidRPr="00782D49">
              <w:rPr>
                <w:rFonts w:ascii="Arial" w:hAnsi="Arial" w:cs="Arial"/>
                <w:sz w:val="24"/>
                <w:szCs w:val="24"/>
              </w:rPr>
              <w:t xml:space="preserve">Knowledge of the challenges faced by people whose independence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82D49">
              <w:rPr>
                <w:rFonts w:ascii="Arial" w:hAnsi="Arial" w:cs="Arial"/>
                <w:sz w:val="24"/>
                <w:szCs w:val="24"/>
              </w:rPr>
              <w:t>r wellbeing is at risk</w:t>
            </w:r>
          </w:p>
        </w:tc>
        <w:tc>
          <w:tcPr>
            <w:tcW w:w="6152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voluntary sector organisations locally.</w:t>
            </w:r>
          </w:p>
        </w:tc>
      </w:tr>
      <w:tr w:rsidR="00562E2C" w:rsidRPr="004A1280" w:rsidTr="009B35CD"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62E2C" w:rsidRPr="00782D49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knowledge of the principles and role of advocacy, the various types of advocacy including statutory advocacy.</w:t>
            </w:r>
          </w:p>
        </w:tc>
        <w:tc>
          <w:tcPr>
            <w:tcW w:w="6152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self advocacy</w:t>
            </w:r>
            <w:proofErr w:type="spellEnd"/>
          </w:p>
        </w:tc>
      </w:tr>
      <w:tr w:rsidR="00562E2C" w:rsidRPr="004A1280" w:rsidTr="009B35CD">
        <w:trPr>
          <w:trHeight w:val="421"/>
        </w:trPr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health and social care systems </w:t>
            </w:r>
          </w:p>
        </w:tc>
        <w:tc>
          <w:tcPr>
            <w:tcW w:w="6152" w:type="dxa"/>
            <w:vAlign w:val="center"/>
          </w:tcPr>
          <w:p w:rsidR="00562E2C" w:rsidRPr="005C5128" w:rsidRDefault="00B34C45" w:rsidP="006B1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</w:t>
            </w:r>
            <w:r w:rsidR="006B137C">
              <w:rPr>
                <w:rFonts w:ascii="Arial" w:hAnsi="Arial" w:cs="Arial"/>
                <w:sz w:val="24"/>
                <w:szCs w:val="24"/>
              </w:rPr>
              <w:t xml:space="preserve">wledge of the mental health act, </w:t>
            </w:r>
            <w:r>
              <w:rPr>
                <w:rFonts w:ascii="Arial" w:hAnsi="Arial" w:cs="Arial"/>
                <w:sz w:val="24"/>
                <w:szCs w:val="24"/>
              </w:rPr>
              <w:t>mental capacity act</w:t>
            </w:r>
            <w:r w:rsidR="006B137C">
              <w:rPr>
                <w:rFonts w:ascii="Arial" w:hAnsi="Arial" w:cs="Arial"/>
                <w:sz w:val="24"/>
                <w:szCs w:val="24"/>
              </w:rPr>
              <w:t>, care act or NHS complaints legislation</w:t>
            </w:r>
          </w:p>
        </w:tc>
      </w:tr>
      <w:tr w:rsidR="00562E2C" w:rsidRPr="004A1280" w:rsidTr="009B35CD">
        <w:trPr>
          <w:trHeight w:val="421"/>
        </w:trPr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mental ill-health and recovery</w:t>
            </w:r>
          </w:p>
        </w:tc>
        <w:tc>
          <w:tcPr>
            <w:tcW w:w="6152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2C" w:rsidRPr="004A1280" w:rsidTr="009B35CD">
        <w:trPr>
          <w:trHeight w:val="421"/>
        </w:trPr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62E2C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importance of client confidentiality and boundaries within one-to-one casework.</w:t>
            </w:r>
          </w:p>
        </w:tc>
        <w:tc>
          <w:tcPr>
            <w:tcW w:w="6152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2C" w:rsidRPr="004A1280" w:rsidTr="009B35CD">
        <w:trPr>
          <w:trHeight w:val="417"/>
        </w:trPr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and Abilities</w:t>
            </w:r>
          </w:p>
        </w:tc>
        <w:tc>
          <w:tcPr>
            <w:tcW w:w="6151" w:type="dxa"/>
            <w:vAlign w:val="center"/>
          </w:tcPr>
          <w:p w:rsidR="00562E2C" w:rsidRPr="00E16C0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appropriate IT systems and software, for example Microsoft Office and database input</w:t>
            </w:r>
          </w:p>
        </w:tc>
        <w:tc>
          <w:tcPr>
            <w:tcW w:w="6152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2C" w:rsidRPr="004A1280" w:rsidTr="009B35CD">
        <w:trPr>
          <w:trHeight w:val="417"/>
        </w:trPr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interpersonal skills and ability to work as part of a team</w:t>
            </w:r>
          </w:p>
        </w:tc>
        <w:tc>
          <w:tcPr>
            <w:tcW w:w="6152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2C" w:rsidRPr="004A1280" w:rsidTr="009B35CD">
        <w:trPr>
          <w:trHeight w:val="421"/>
        </w:trPr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organisational and time management skills</w:t>
            </w:r>
          </w:p>
        </w:tc>
        <w:tc>
          <w:tcPr>
            <w:tcW w:w="6152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2C" w:rsidRPr="004A1280" w:rsidTr="009B35CD">
        <w:trPr>
          <w:trHeight w:val="421"/>
        </w:trPr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62E2C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Strong verbal and written communication skills </w:t>
            </w:r>
          </w:p>
        </w:tc>
        <w:tc>
          <w:tcPr>
            <w:tcW w:w="6152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2C" w:rsidRPr="004A1280" w:rsidTr="009B35CD">
        <w:trPr>
          <w:trHeight w:val="421"/>
        </w:trPr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62E2C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undertake training and development to maintain competencies</w:t>
            </w:r>
          </w:p>
        </w:tc>
        <w:tc>
          <w:tcPr>
            <w:tcW w:w="6152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2C" w:rsidRPr="004A1280" w:rsidTr="009B35CD">
        <w:trPr>
          <w:trHeight w:val="421"/>
        </w:trPr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6151" w:type="dxa"/>
            <w:vAlign w:val="center"/>
          </w:tcPr>
          <w:p w:rsidR="00562E2C" w:rsidRPr="008D6A7A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 w:rsidRPr="008D6A7A">
              <w:rPr>
                <w:rFonts w:ascii="Arial" w:hAnsi="Arial" w:cs="Arial"/>
                <w:sz w:val="24"/>
                <w:szCs w:val="24"/>
              </w:rPr>
              <w:t>Conscientious approach to service delivery</w:t>
            </w:r>
          </w:p>
        </w:tc>
        <w:tc>
          <w:tcPr>
            <w:tcW w:w="6152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CA3" w:rsidRPr="004A1280" w:rsidTr="00AD003B">
        <w:trPr>
          <w:trHeight w:val="417"/>
        </w:trPr>
        <w:tc>
          <w:tcPr>
            <w:tcW w:w="2547" w:type="dxa"/>
            <w:vAlign w:val="center"/>
          </w:tcPr>
          <w:p w:rsidR="00543CA3" w:rsidRPr="004A1280" w:rsidRDefault="00543CA3" w:rsidP="00AD00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43CA3" w:rsidRPr="005C5128" w:rsidRDefault="00543CA3" w:rsidP="00AD0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equality and diversity</w:t>
            </w:r>
          </w:p>
        </w:tc>
        <w:tc>
          <w:tcPr>
            <w:tcW w:w="6152" w:type="dxa"/>
            <w:vAlign w:val="center"/>
          </w:tcPr>
          <w:p w:rsidR="00543CA3" w:rsidRPr="005C5128" w:rsidRDefault="00543CA3" w:rsidP="00AD00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2C" w:rsidRPr="004A1280" w:rsidTr="009B35CD">
        <w:trPr>
          <w:trHeight w:val="423"/>
        </w:trPr>
        <w:tc>
          <w:tcPr>
            <w:tcW w:w="2547" w:type="dxa"/>
            <w:vAlign w:val="center"/>
          </w:tcPr>
          <w:p w:rsidR="00562E2C" w:rsidRPr="004A1280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62E2C" w:rsidRPr="008D6A7A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the values and ethos underpinning the principles of advocacy work.</w:t>
            </w:r>
          </w:p>
        </w:tc>
        <w:tc>
          <w:tcPr>
            <w:tcW w:w="6152" w:type="dxa"/>
            <w:vAlign w:val="center"/>
          </w:tcPr>
          <w:p w:rsidR="00562E2C" w:rsidRPr="005C5128" w:rsidRDefault="00562E2C" w:rsidP="0056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5AF" w:rsidRPr="004A1280" w:rsidRDefault="00F515AF">
      <w:pPr>
        <w:rPr>
          <w:rFonts w:ascii="Arial" w:hAnsi="Arial" w:cs="Arial"/>
          <w:sz w:val="24"/>
          <w:szCs w:val="24"/>
        </w:rPr>
      </w:pPr>
    </w:p>
    <w:sectPr w:rsidR="00F515AF" w:rsidRPr="004A1280" w:rsidSect="009B35C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49" w:rsidRDefault="00782D49" w:rsidP="005902B3">
      <w:r>
        <w:separator/>
      </w:r>
    </w:p>
  </w:endnote>
  <w:endnote w:type="continuationSeparator" w:id="0">
    <w:p w:rsidR="00782D49" w:rsidRDefault="00782D49" w:rsidP="005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95" w:rsidRPr="0097427D" w:rsidRDefault="00E84E95">
    <w:pPr>
      <w:pStyle w:val="Footer"/>
      <w:rPr>
        <w:rFonts w:ascii="Arial" w:hAnsi="Arial" w:cs="Arial"/>
        <w:sz w:val="16"/>
        <w:szCs w:val="16"/>
      </w:rPr>
    </w:pPr>
    <w:r w:rsidRPr="0097427D">
      <w:rPr>
        <w:rFonts w:ascii="Arial" w:hAnsi="Arial" w:cs="Arial"/>
        <w:sz w:val="16"/>
        <w:szCs w:val="16"/>
      </w:rPr>
      <w:t xml:space="preserve">Last updated: </w:t>
    </w:r>
    <w:r w:rsidR="00C34D12">
      <w:rPr>
        <w:rFonts w:ascii="Arial" w:hAnsi="Arial" w:cs="Arial"/>
        <w:sz w:val="16"/>
        <w:szCs w:val="16"/>
      </w:rPr>
      <w:t>March</w:t>
    </w:r>
    <w:r w:rsidR="00CE35EF">
      <w:rPr>
        <w:rFonts w:ascii="Arial" w:hAnsi="Arial" w:cs="Arial"/>
        <w:sz w:val="16"/>
        <w:szCs w:val="16"/>
      </w:rPr>
      <w:t xml:space="preserve"> 2017</w:t>
    </w:r>
  </w:p>
  <w:p w:rsidR="00E84E95" w:rsidRDefault="00E8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49" w:rsidRDefault="00782D49" w:rsidP="005902B3">
      <w:r>
        <w:separator/>
      </w:r>
    </w:p>
  </w:footnote>
  <w:footnote w:type="continuationSeparator" w:id="0">
    <w:p w:rsidR="00782D49" w:rsidRDefault="00782D49" w:rsidP="0059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3" w:rsidRDefault="004A1280">
    <w:pPr>
      <w:pStyle w:val="Header"/>
    </w:pPr>
    <w:r>
      <w:tab/>
    </w:r>
    <w:r>
      <w:tab/>
    </w:r>
    <w:r>
      <w:tab/>
    </w:r>
    <w:r>
      <w:tab/>
    </w:r>
    <w:r>
      <w:tab/>
    </w:r>
    <w:r>
      <w:rPr>
        <w:i/>
        <w:noProof/>
        <w:sz w:val="24"/>
        <w:szCs w:val="24"/>
        <w:lang w:eastAsia="en-GB"/>
      </w:rPr>
      <w:drawing>
        <wp:inline distT="0" distB="0" distL="0" distR="0" wp14:anchorId="774DCD7C" wp14:editId="7ED10B06">
          <wp:extent cx="1654759" cy="1227600"/>
          <wp:effectExtent l="0" t="0" r="3175" b="0"/>
          <wp:docPr id="1" name="Picture 1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B56"/>
    <w:multiLevelType w:val="hybridMultilevel"/>
    <w:tmpl w:val="CB5C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040"/>
    <w:multiLevelType w:val="hybridMultilevel"/>
    <w:tmpl w:val="286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926"/>
    <w:multiLevelType w:val="hybridMultilevel"/>
    <w:tmpl w:val="C70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192C"/>
    <w:multiLevelType w:val="hybridMultilevel"/>
    <w:tmpl w:val="DFA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C1D"/>
    <w:multiLevelType w:val="hybridMultilevel"/>
    <w:tmpl w:val="152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118DF"/>
    <w:multiLevelType w:val="hybridMultilevel"/>
    <w:tmpl w:val="B8D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49"/>
    <w:rsid w:val="000378FE"/>
    <w:rsid w:val="00046603"/>
    <w:rsid w:val="000810C7"/>
    <w:rsid w:val="000A2FF8"/>
    <w:rsid w:val="00106419"/>
    <w:rsid w:val="00174530"/>
    <w:rsid w:val="00181B50"/>
    <w:rsid w:val="002064DB"/>
    <w:rsid w:val="00206C1A"/>
    <w:rsid w:val="003F40FC"/>
    <w:rsid w:val="004A1280"/>
    <w:rsid w:val="0053522B"/>
    <w:rsid w:val="00543CA3"/>
    <w:rsid w:val="00554A33"/>
    <w:rsid w:val="00562E2C"/>
    <w:rsid w:val="005902B3"/>
    <w:rsid w:val="005C5128"/>
    <w:rsid w:val="006310B7"/>
    <w:rsid w:val="00690DFE"/>
    <w:rsid w:val="006A36C4"/>
    <w:rsid w:val="006B137C"/>
    <w:rsid w:val="006E1D64"/>
    <w:rsid w:val="007425D1"/>
    <w:rsid w:val="007570B6"/>
    <w:rsid w:val="00782D49"/>
    <w:rsid w:val="00784423"/>
    <w:rsid w:val="007863BD"/>
    <w:rsid w:val="00790F86"/>
    <w:rsid w:val="00792510"/>
    <w:rsid w:val="007B701B"/>
    <w:rsid w:val="00826EB1"/>
    <w:rsid w:val="0097427D"/>
    <w:rsid w:val="00985F26"/>
    <w:rsid w:val="009B35CD"/>
    <w:rsid w:val="00A5424D"/>
    <w:rsid w:val="00A94368"/>
    <w:rsid w:val="00B34C45"/>
    <w:rsid w:val="00C1150F"/>
    <w:rsid w:val="00C34D12"/>
    <w:rsid w:val="00C4747C"/>
    <w:rsid w:val="00C56680"/>
    <w:rsid w:val="00CE35EF"/>
    <w:rsid w:val="00D74A88"/>
    <w:rsid w:val="00E16C08"/>
    <w:rsid w:val="00E84E95"/>
    <w:rsid w:val="00F27936"/>
    <w:rsid w:val="00F3535B"/>
    <w:rsid w:val="00F515AF"/>
    <w:rsid w:val="00F80E7A"/>
    <w:rsid w:val="00FA3E53"/>
    <w:rsid w:val="00FD3DAC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6B7ADEA-F4BF-4CDE-9361-7BCDA5C0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Patricia Curran</cp:lastModifiedBy>
  <cp:revision>2</cp:revision>
  <cp:lastPrinted>2016-11-29T14:50:00Z</cp:lastPrinted>
  <dcterms:created xsi:type="dcterms:W3CDTF">2019-09-06T09:27:00Z</dcterms:created>
  <dcterms:modified xsi:type="dcterms:W3CDTF">2019-09-06T09:27:00Z</dcterms:modified>
</cp:coreProperties>
</file>