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D7349" w14:textId="17229BD3" w:rsidR="004B6AA0" w:rsidRPr="00700ABC" w:rsidRDefault="001A55ED" w:rsidP="0088482B">
      <w:pPr>
        <w:pStyle w:val="Heading1"/>
      </w:pPr>
      <w:r>
        <mc:AlternateContent>
          <mc:Choice Requires="wps">
            <w:drawing>
              <wp:anchor distT="0" distB="0" distL="114300" distR="114300" simplePos="0" relativeHeight="251658240" behindDoc="0" locked="0" layoutInCell="1" allowOverlap="1" wp14:anchorId="79C9E870" wp14:editId="3AB043B7">
                <wp:simplePos x="0" y="0"/>
                <wp:positionH relativeFrom="column">
                  <wp:posOffset>-114300</wp:posOffset>
                </wp:positionH>
                <wp:positionV relativeFrom="paragraph">
                  <wp:posOffset>1059815</wp:posOffset>
                </wp:positionV>
                <wp:extent cx="4914900" cy="3105150"/>
                <wp:effectExtent l="0" t="0" r="0" b="0"/>
                <wp:wrapSquare wrapText="bothSides"/>
                <wp:docPr id="68584689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14900" cy="3105150"/>
                        </a:xfrm>
                        <a:prstGeom prst="rect">
                          <a:avLst/>
                        </a:prstGeom>
                        <a:noFill/>
                        <a:ln w="6350">
                          <a:noFill/>
                        </a:ln>
                      </wps:spPr>
                      <wps:txbx>
                        <w:txbxContent>
                          <w:p w14:paraId="0B2CC255" w14:textId="77777777" w:rsidR="00C47947" w:rsidRPr="005C0BD4" w:rsidRDefault="00C53D31" w:rsidP="0088482B">
                            <w:pPr>
                              <w:pStyle w:val="Title"/>
                            </w:pPr>
                            <w:r>
                              <w:t>Recruitment</w:t>
                            </w:r>
                            <w:r w:rsidR="0009150D">
                              <w:t xml:space="preserve"> Information Pack</w:t>
                            </w:r>
                          </w:p>
                          <w:p w14:paraId="4F27FA64" w14:textId="2B30426C" w:rsidR="00C47947" w:rsidRPr="00606E50" w:rsidRDefault="005F09CA" w:rsidP="00606E50">
                            <w:pPr>
                              <w:pStyle w:val="Subtitle"/>
                            </w:pPr>
                            <w:r>
                              <w:t>Social Prescriber</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C9E870" id="_x0000_t202" coordsize="21600,21600" o:spt="202" path="m,l,21600r21600,l21600,xe">
                <v:stroke joinstyle="miter"/>
                <v:path gradientshapeok="t" o:connecttype="rect"/>
              </v:shapetype>
              <v:shape id="Text Box 1" o:spid="_x0000_s1026" type="#_x0000_t202" style="position:absolute;margin-left:-9pt;margin-top:83.45pt;width:387pt;height:24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" filled="f" stroked="f" strokeweight=".5pt">
                <v:textbox>
                  <w:txbxContent>
                    <w:p w14:paraId="0B2CC255" w14:textId="77777777" w:rsidR="00C47947" w:rsidRPr="005C0BD4" w:rsidRDefault="00C53D31" w:rsidP="0088482B">
                      <w:pPr>
                        <w:pStyle w:val="Title"/>
                      </w:pPr>
                      <w:r>
                        <w:t>Recruitment</w:t>
                      </w:r>
                      <w:r w:rsidR="0009150D">
                        <w:t xml:space="preserve"> Information Pack</w:t>
                      </w:r>
                    </w:p>
                    <w:p w14:paraId="4F27FA64" w14:textId="2B30426C" w:rsidR="00C47947" w:rsidRPr="00606E50" w:rsidRDefault="005F09CA" w:rsidP="00606E50">
                      <w:pPr>
                        <w:pStyle w:val="Subtitle"/>
                      </w:pPr>
                      <w:r>
                        <w:t>Social Prescriber</w:t>
                      </w:r>
                    </w:p>
                  </w:txbxContent>
                </v:textbox>
                <w10:wrap type="square"/>
              </v:shape>
            </w:pict>
          </mc:Fallback>
        </mc:AlternateContent>
      </w:r>
      <w:r w:rsidR="00AB5282" w:rsidRPr="00700ABC">
        <w:br w:type="page"/>
      </w:r>
      <w:r w:rsidR="007C4217" w:rsidRPr="00700ABC">
        <w:rPr>
          <w:lang w:eastAsia="en-GB"/>
        </w:rPr>
        <w:lastRenderedPageBreak/>
        <w:drawing>
          <wp:anchor distT="0" distB="0" distL="114300" distR="114300" simplePos="0" relativeHeight="251658241" behindDoc="1" locked="0" layoutInCell="1" allowOverlap="1" wp14:anchorId="6296DBEA" wp14:editId="70C2CCE2">
            <wp:simplePos x="0" y="0"/>
            <wp:positionH relativeFrom="page">
              <wp:posOffset>6102985</wp:posOffset>
            </wp:positionH>
            <wp:positionV relativeFrom="page">
              <wp:posOffset>0</wp:posOffset>
            </wp:positionV>
            <wp:extent cx="1461600" cy="2412000"/>
            <wp:effectExtent l="0" t="0" r="0" b="1270"/>
            <wp:wrapNone/>
            <wp:docPr id="5" name="Picture 5"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0009150D">
        <w:rPr>
          <w:lang w:eastAsia="en-GB"/>
        </w:rPr>
        <w:t>Welcome to York Mind!</w:t>
      </w:r>
    </w:p>
    <w:p w14:paraId="436C7509" w14:textId="77777777" w:rsidR="00B87FCA" w:rsidRDefault="0009150D" w:rsidP="0088482B">
      <w:pPr>
        <w:pStyle w:val="IntroductionTextA"/>
      </w:pPr>
      <w:r>
        <w:t xml:space="preserve">Thank you so much for your interest in </w:t>
      </w:r>
      <w:r w:rsidR="00C53D31">
        <w:t>working</w:t>
      </w:r>
      <w:r w:rsidR="0084732F">
        <w:t xml:space="preserve"> </w:t>
      </w:r>
      <w:r>
        <w:t>with us.</w:t>
      </w:r>
    </w:p>
    <w:p w14:paraId="32D2B8FB" w14:textId="77777777" w:rsidR="004B6AA0" w:rsidRDefault="0009150D" w:rsidP="0088482B">
      <w:pPr>
        <w:pStyle w:val="IntroductionTextB"/>
      </w:pPr>
      <w:r>
        <w:t>In this pack you should find all the in</w:t>
      </w:r>
      <w:r w:rsidR="0084732F">
        <w:t xml:space="preserve">formation you need to find out </w:t>
      </w:r>
      <w:r>
        <w:t>w</w:t>
      </w:r>
      <w:r w:rsidR="0084732F">
        <w:t>h</w:t>
      </w:r>
      <w:r w:rsidR="00C53D31">
        <w:t>at we’re about</w:t>
      </w:r>
    </w:p>
    <w:p w14:paraId="590F3F70" w14:textId="77777777" w:rsidR="0009150D" w:rsidRDefault="0009150D" w:rsidP="0088482B">
      <w:pPr>
        <w:pStyle w:val="IntroductionTextB"/>
      </w:pPr>
      <w:r>
        <w:t>This includes:</w:t>
      </w:r>
    </w:p>
    <w:p w14:paraId="390185C1" w14:textId="77777777" w:rsidR="008F461B" w:rsidRDefault="00441194" w:rsidP="0088482B">
      <w:pPr>
        <w:pStyle w:val="IntroductionTextB"/>
        <w:rPr>
          <w:b w:val="0"/>
        </w:rPr>
      </w:pPr>
      <w:r>
        <w:rPr>
          <w:b w:val="0"/>
        </w:rPr>
        <w:t>More about us</w:t>
      </w:r>
      <w:r w:rsidR="00C53D31">
        <w:rPr>
          <w:b w:val="0"/>
        </w:rPr>
        <w:t>, what we believe in and our values</w:t>
      </w:r>
    </w:p>
    <w:p w14:paraId="0A74FD55" w14:textId="77777777" w:rsidR="002338CD" w:rsidRDefault="002338CD" w:rsidP="0088482B">
      <w:pPr>
        <w:pStyle w:val="IntroductionTextB"/>
        <w:rPr>
          <w:b w:val="0"/>
        </w:rPr>
      </w:pPr>
      <w:r>
        <w:rPr>
          <w:b w:val="0"/>
        </w:rPr>
        <w:t>Our application process</w:t>
      </w:r>
    </w:p>
    <w:p w14:paraId="45274C8B" w14:textId="77777777" w:rsidR="00C53D31" w:rsidRPr="008F461B" w:rsidRDefault="00C53D31" w:rsidP="0088482B">
      <w:pPr>
        <w:pStyle w:val="IntroductionTextB"/>
        <w:rPr>
          <w:b w:val="0"/>
        </w:rPr>
      </w:pPr>
      <w:r>
        <w:rPr>
          <w:b w:val="0"/>
        </w:rPr>
        <w:t>The job description and person specification</w:t>
      </w:r>
    </w:p>
    <w:p w14:paraId="0FB03FD9" w14:textId="77777777" w:rsidR="0084732F" w:rsidRPr="008F461B" w:rsidRDefault="0084732F" w:rsidP="0088482B">
      <w:pPr>
        <w:pStyle w:val="IntroductionTextB"/>
        <w:rPr>
          <w:b w:val="0"/>
        </w:rPr>
      </w:pPr>
      <w:r w:rsidRPr="008F461B">
        <w:rPr>
          <w:b w:val="0"/>
        </w:rPr>
        <w:t xml:space="preserve">What we expect from our </w:t>
      </w:r>
      <w:r w:rsidR="00C53D31">
        <w:rPr>
          <w:b w:val="0"/>
        </w:rPr>
        <w:t>staff</w:t>
      </w:r>
    </w:p>
    <w:p w14:paraId="778E2904" w14:textId="77777777" w:rsidR="0084732F" w:rsidRPr="008F461B" w:rsidRDefault="0084732F" w:rsidP="0088482B">
      <w:pPr>
        <w:pStyle w:val="IntroductionTextB"/>
        <w:rPr>
          <w:b w:val="0"/>
        </w:rPr>
      </w:pPr>
      <w:r w:rsidRPr="008F461B">
        <w:rPr>
          <w:b w:val="0"/>
        </w:rPr>
        <w:t>What you can expect from us</w:t>
      </w:r>
    </w:p>
    <w:p w14:paraId="23C87FB5" w14:textId="77777777" w:rsidR="0009150D" w:rsidRDefault="0084732F" w:rsidP="0084732F">
      <w:pPr>
        <w:pStyle w:val="Heading2"/>
      </w:pPr>
      <w:r>
        <w:t xml:space="preserve">Our </w:t>
      </w:r>
      <w:r w:rsidR="00C53D31">
        <w:t xml:space="preserve">Organisation </w:t>
      </w:r>
    </w:p>
    <w:p w14:paraId="5DD802F7" w14:textId="77777777" w:rsidR="00C53D31" w:rsidRPr="00C53D31" w:rsidRDefault="00C53D31" w:rsidP="00C53D31"/>
    <w:p w14:paraId="42F6B11F" w14:textId="63454BC8" w:rsidR="00713A4C" w:rsidRDefault="00713A4C" w:rsidP="00713A4C">
      <w:r>
        <w:t>York Mind is a vibrant and compassionate organisation who work to promote recovery from mental ill-health, improved emotional well-being and independent living. We offe</w:t>
      </w:r>
      <w:r w:rsidR="00FD6DCF">
        <w:t xml:space="preserve">r a range of both </w:t>
      </w:r>
      <w:r w:rsidR="00555A92">
        <w:t>F</w:t>
      </w:r>
      <w:r w:rsidR="00FD6DCF">
        <w:t>ace to face</w:t>
      </w:r>
      <w:r w:rsidR="00411687">
        <w:t xml:space="preserve"> and digital services from 1:1 </w:t>
      </w:r>
      <w:r>
        <w:t xml:space="preserve">support, social activities, advocacy right through to training and services to improve workplace wellbeing. </w:t>
      </w:r>
    </w:p>
    <w:p w14:paraId="0CF5C19D" w14:textId="77777777" w:rsidR="00713A4C" w:rsidRPr="001D7229" w:rsidRDefault="00713A4C" w:rsidP="00713A4C">
      <w:r>
        <w:t xml:space="preserve">Our </w:t>
      </w:r>
      <w:r w:rsidR="00890E3A">
        <w:t xml:space="preserve">team </w:t>
      </w:r>
      <w:r>
        <w:t>really care about making a difference and come together to make a change for people’s mental health.</w:t>
      </w:r>
      <w:r w:rsidR="00FD6DCF">
        <w:t xml:space="preserve"> Last year we helped over 4500 people who </w:t>
      </w:r>
      <w:r w:rsidR="00FD6DCF" w:rsidRPr="001D7229">
        <w:t>are living with mental health problems.</w:t>
      </w:r>
    </w:p>
    <w:p w14:paraId="4B116539" w14:textId="77777777" w:rsidR="009A5BB4" w:rsidRDefault="009A5BB4" w:rsidP="00C42AF3">
      <w:pPr>
        <w:spacing w:line="240" w:lineRule="auto"/>
        <w:rPr>
          <w:rFonts w:asciiTheme="majorHAnsi" w:hAnsiTheme="majorHAnsi" w:cstheme="majorHAnsi"/>
          <w:i/>
          <w:noProof/>
          <w:color w:val="1300C1" w:themeColor="text2"/>
          <w:lang w:eastAsia="en-GB"/>
        </w:rPr>
      </w:pPr>
    </w:p>
    <w:p w14:paraId="75651698" w14:textId="77777777" w:rsidR="009A5BB4" w:rsidRDefault="009A5BB4" w:rsidP="00C42AF3">
      <w:pPr>
        <w:spacing w:line="240" w:lineRule="auto"/>
        <w:rPr>
          <w:rFonts w:asciiTheme="majorHAnsi" w:hAnsiTheme="majorHAnsi" w:cstheme="majorHAnsi"/>
          <w:i/>
          <w:noProof/>
          <w:color w:val="1300C1" w:themeColor="text2"/>
          <w:lang w:eastAsia="en-GB"/>
        </w:rPr>
      </w:pPr>
    </w:p>
    <w:p w14:paraId="4220ABB9" w14:textId="77777777" w:rsidR="009A5BB4" w:rsidRDefault="009A5BB4" w:rsidP="00C42AF3">
      <w:pPr>
        <w:spacing w:line="240" w:lineRule="auto"/>
        <w:rPr>
          <w:rFonts w:asciiTheme="majorHAnsi" w:hAnsiTheme="majorHAnsi" w:cstheme="majorHAnsi"/>
          <w:i/>
          <w:noProof/>
          <w:color w:val="1300C1" w:themeColor="text2"/>
          <w:lang w:eastAsia="en-GB"/>
        </w:rPr>
      </w:pPr>
    </w:p>
    <w:p w14:paraId="7A689E43" w14:textId="77777777" w:rsidR="00B82B85" w:rsidRDefault="00B82B85" w:rsidP="00C42AF3">
      <w:pPr>
        <w:spacing w:line="240" w:lineRule="auto"/>
        <w:rPr>
          <w:rFonts w:asciiTheme="majorHAnsi" w:hAnsiTheme="majorHAnsi" w:cstheme="majorHAnsi"/>
          <w:i/>
          <w:noProof/>
          <w:color w:val="1300C1" w:themeColor="text2"/>
          <w:lang w:eastAsia="en-GB"/>
        </w:rPr>
      </w:pPr>
    </w:p>
    <w:p w14:paraId="1A8C6A2D" w14:textId="77777777" w:rsidR="00B82B85" w:rsidRDefault="00B82B85" w:rsidP="00C42AF3">
      <w:pPr>
        <w:spacing w:line="240" w:lineRule="auto"/>
        <w:rPr>
          <w:rFonts w:asciiTheme="majorHAnsi" w:hAnsiTheme="majorHAnsi" w:cstheme="majorHAnsi"/>
          <w:i/>
          <w:noProof/>
          <w:color w:val="1300C1" w:themeColor="text2"/>
          <w:lang w:eastAsia="en-GB"/>
        </w:rPr>
      </w:pPr>
    </w:p>
    <w:p w14:paraId="17D20150" w14:textId="77777777" w:rsidR="00B82B85" w:rsidRDefault="00B82B85" w:rsidP="00C42AF3">
      <w:pPr>
        <w:spacing w:line="240" w:lineRule="auto"/>
        <w:rPr>
          <w:rFonts w:asciiTheme="majorHAnsi" w:hAnsiTheme="majorHAnsi" w:cstheme="majorHAnsi"/>
          <w:i/>
          <w:noProof/>
          <w:color w:val="1300C1" w:themeColor="text2"/>
          <w:lang w:eastAsia="en-GB"/>
        </w:rPr>
      </w:pPr>
    </w:p>
    <w:p w14:paraId="6E89200B" w14:textId="77777777" w:rsidR="00B82B85" w:rsidRDefault="00B82B85" w:rsidP="00C42AF3">
      <w:pPr>
        <w:spacing w:line="240" w:lineRule="auto"/>
        <w:rPr>
          <w:rFonts w:asciiTheme="majorHAnsi" w:hAnsiTheme="majorHAnsi" w:cstheme="majorHAnsi"/>
          <w:i/>
          <w:noProof/>
          <w:color w:val="1300C1" w:themeColor="text2"/>
          <w:lang w:eastAsia="en-GB"/>
        </w:rPr>
      </w:pPr>
    </w:p>
    <w:p w14:paraId="1F098FD8" w14:textId="77777777" w:rsidR="001144CF" w:rsidRDefault="001144CF" w:rsidP="00B82B85">
      <w:pPr>
        <w:pStyle w:val="Heading2"/>
      </w:pPr>
    </w:p>
    <w:p w14:paraId="1D9F38DD" w14:textId="5633DF47" w:rsidR="00B82B85" w:rsidRDefault="00B82B85" w:rsidP="00B82B85">
      <w:pPr>
        <w:pStyle w:val="Heading2"/>
      </w:pPr>
      <w:r>
        <w:t>We Believe</w:t>
      </w:r>
    </w:p>
    <w:p w14:paraId="00553B4C" w14:textId="77777777" w:rsidR="00B82B85" w:rsidRDefault="00B82B85" w:rsidP="00B82B85"/>
    <w:p w14:paraId="60D0913F" w14:textId="77777777" w:rsidR="00B82B85" w:rsidRPr="00A35F96" w:rsidRDefault="00B82B85" w:rsidP="00B82B85">
      <w:pPr>
        <w:pStyle w:val="BodyText"/>
        <w:numPr>
          <w:ilvl w:val="0"/>
          <w:numId w:val="27"/>
        </w:numPr>
        <w:rPr>
          <w:szCs w:val="24"/>
        </w:rPr>
      </w:pPr>
      <w:r w:rsidRPr="00A35F96">
        <w:rPr>
          <w:szCs w:val="24"/>
        </w:rPr>
        <w:t>Mental health is important and a part of each of us</w:t>
      </w:r>
    </w:p>
    <w:p w14:paraId="3C611865" w14:textId="77777777" w:rsidR="00B82B85" w:rsidRPr="00A35F96" w:rsidRDefault="00B82B85" w:rsidP="00B82B85">
      <w:pPr>
        <w:pStyle w:val="BodyText"/>
        <w:numPr>
          <w:ilvl w:val="0"/>
          <w:numId w:val="27"/>
        </w:numPr>
        <w:rPr>
          <w:szCs w:val="24"/>
        </w:rPr>
      </w:pPr>
      <w:r w:rsidRPr="00A35F96">
        <w:rPr>
          <w:szCs w:val="24"/>
        </w:rPr>
        <w:t>All people have a right to thrive</w:t>
      </w:r>
    </w:p>
    <w:p w14:paraId="73F1C23D" w14:textId="77777777" w:rsidR="00B82B85" w:rsidRPr="00A35F96" w:rsidRDefault="00B82B85" w:rsidP="00B82B85">
      <w:pPr>
        <w:pStyle w:val="BodyText"/>
        <w:numPr>
          <w:ilvl w:val="0"/>
          <w:numId w:val="27"/>
        </w:numPr>
        <w:rPr>
          <w:szCs w:val="24"/>
        </w:rPr>
      </w:pPr>
      <w:r w:rsidRPr="004775CB">
        <w:rPr>
          <w:noProof/>
          <w:lang w:eastAsia="en-GB"/>
        </w:rPr>
        <w:drawing>
          <wp:anchor distT="0" distB="0" distL="114300" distR="114300" simplePos="0" relativeHeight="251658252" behindDoc="0" locked="0" layoutInCell="1" allowOverlap="1" wp14:anchorId="45558CCC" wp14:editId="7E074A58">
            <wp:simplePos x="0" y="0"/>
            <wp:positionH relativeFrom="page">
              <wp:align>right</wp:align>
            </wp:positionH>
            <wp:positionV relativeFrom="page">
              <wp:align>top</wp:align>
            </wp:positionV>
            <wp:extent cx="1562400" cy="2412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Pr="00A35F96">
        <w:rPr>
          <w:szCs w:val="24"/>
        </w:rPr>
        <w:t>Access to mental health support should be there for everyone</w:t>
      </w:r>
    </w:p>
    <w:p w14:paraId="1CB59F6A" w14:textId="77777777" w:rsidR="00B82B85" w:rsidRPr="00A35F96" w:rsidRDefault="00B82B85" w:rsidP="00B82B85">
      <w:pPr>
        <w:pStyle w:val="BodyText"/>
        <w:numPr>
          <w:ilvl w:val="0"/>
          <w:numId w:val="27"/>
        </w:numPr>
        <w:rPr>
          <w:szCs w:val="24"/>
        </w:rPr>
      </w:pPr>
      <w:r w:rsidRPr="00A35F96">
        <w:rPr>
          <w:color w:val="auto"/>
          <w:szCs w:val="24"/>
        </w:rPr>
        <w:t>Asking</w:t>
      </w:r>
      <w:r w:rsidRPr="00A35F96">
        <w:rPr>
          <w:szCs w:val="24"/>
        </w:rPr>
        <w:t xml:space="preserve"> for help is brave, and lived experience matters</w:t>
      </w:r>
    </w:p>
    <w:p w14:paraId="7EB165B8" w14:textId="77777777" w:rsidR="00B82B85" w:rsidRPr="00A35F96" w:rsidRDefault="00B82B85" w:rsidP="00B82B85">
      <w:pPr>
        <w:pStyle w:val="BodyText"/>
        <w:numPr>
          <w:ilvl w:val="0"/>
          <w:numId w:val="27"/>
        </w:numPr>
        <w:rPr>
          <w:szCs w:val="24"/>
        </w:rPr>
      </w:pPr>
      <w:r w:rsidRPr="00A35F96">
        <w:rPr>
          <w:szCs w:val="24"/>
        </w:rPr>
        <w:t>Stigma around mental health is wrong and must be challenged</w:t>
      </w:r>
    </w:p>
    <w:p w14:paraId="7698373B" w14:textId="77777777" w:rsidR="00B82B85" w:rsidRPr="00A35F96" w:rsidRDefault="00B82B85" w:rsidP="00B82B85">
      <w:pPr>
        <w:pStyle w:val="BodyText"/>
        <w:numPr>
          <w:ilvl w:val="0"/>
          <w:numId w:val="27"/>
        </w:numPr>
        <w:rPr>
          <w:szCs w:val="24"/>
        </w:rPr>
      </w:pPr>
      <w:r w:rsidRPr="00A35F96">
        <w:rPr>
          <w:szCs w:val="24"/>
        </w:rPr>
        <w:t>Our work makes a positive difference and we are here to stay</w:t>
      </w:r>
    </w:p>
    <w:p w14:paraId="488BC825" w14:textId="77777777" w:rsidR="00B82B85" w:rsidRDefault="00B82B85" w:rsidP="00B82B85">
      <w:pPr>
        <w:pStyle w:val="Heading2"/>
      </w:pPr>
      <w:r>
        <w:t>Our Values</w:t>
      </w:r>
    </w:p>
    <w:p w14:paraId="358A1B11" w14:textId="77777777" w:rsidR="00B82B85" w:rsidRDefault="00B82B85" w:rsidP="00B82B85">
      <w:pPr>
        <w:pStyle w:val="IntroductionTextA"/>
      </w:pPr>
    </w:p>
    <w:p w14:paraId="0E3D3D09" w14:textId="77777777" w:rsidR="00B82B85" w:rsidRPr="00A35F96" w:rsidRDefault="00B82B85" w:rsidP="00B82B85">
      <w:pPr>
        <w:pStyle w:val="IntroductionTextA"/>
        <w:rPr>
          <w:sz w:val="24"/>
          <w:szCs w:val="24"/>
        </w:rPr>
      </w:pPr>
      <w:r w:rsidRPr="00A35F96">
        <w:rPr>
          <w:b/>
          <w:color w:val="1300C1" w:themeColor="text2"/>
          <w:sz w:val="24"/>
          <w:szCs w:val="24"/>
        </w:rPr>
        <w:t>Being Brave</w:t>
      </w:r>
      <w:r w:rsidRPr="00A35F96">
        <w:rPr>
          <w:color w:val="1300C1" w:themeColor="text2"/>
          <w:sz w:val="24"/>
          <w:szCs w:val="24"/>
        </w:rPr>
        <w:t xml:space="preserve"> </w:t>
      </w:r>
      <w:r w:rsidRPr="00A35F96">
        <w:rPr>
          <w:sz w:val="24"/>
          <w:szCs w:val="24"/>
        </w:rPr>
        <w:t>-Finding the courage and compassion to connect with, and walk alongside others, providing encouragement through rough times towards better days.</w:t>
      </w:r>
    </w:p>
    <w:p w14:paraId="5E5B3E49" w14:textId="77777777" w:rsidR="00B82B85" w:rsidRPr="00A35F96" w:rsidRDefault="00B82B85" w:rsidP="00B82B85">
      <w:pPr>
        <w:pStyle w:val="IntroductionTextA"/>
        <w:rPr>
          <w:sz w:val="24"/>
          <w:szCs w:val="24"/>
        </w:rPr>
      </w:pPr>
      <w:r w:rsidRPr="00A35F96">
        <w:rPr>
          <w:b/>
          <w:color w:val="1300C1" w:themeColor="text2"/>
          <w:sz w:val="24"/>
          <w:szCs w:val="24"/>
        </w:rPr>
        <w:t>Standing Up</w:t>
      </w:r>
      <w:r w:rsidRPr="00A35F96">
        <w:rPr>
          <w:color w:val="1300C1" w:themeColor="text2"/>
          <w:sz w:val="24"/>
          <w:szCs w:val="24"/>
        </w:rPr>
        <w:t xml:space="preserve"> </w:t>
      </w:r>
      <w:r w:rsidRPr="00A35F96">
        <w:rPr>
          <w:sz w:val="24"/>
          <w:szCs w:val="24"/>
        </w:rPr>
        <w:t>- Dedicating ourselves to advancing mental health appreciation, and championing the conditions that enable people to do and be well.</w:t>
      </w:r>
    </w:p>
    <w:p w14:paraId="6D716350" w14:textId="77777777" w:rsidR="00B82B85" w:rsidRPr="00A35F96" w:rsidRDefault="00B82B85" w:rsidP="00B82B85">
      <w:pPr>
        <w:pStyle w:val="IntroductionTextA"/>
        <w:rPr>
          <w:sz w:val="24"/>
          <w:szCs w:val="24"/>
        </w:rPr>
      </w:pPr>
      <w:r w:rsidRPr="00A35F96">
        <w:rPr>
          <w:b/>
          <w:color w:val="1300C1" w:themeColor="text2"/>
          <w:sz w:val="24"/>
          <w:szCs w:val="24"/>
        </w:rPr>
        <w:t>Developing Together</w:t>
      </w:r>
      <w:r w:rsidRPr="00A35F96">
        <w:rPr>
          <w:color w:val="1300C1" w:themeColor="text2"/>
          <w:sz w:val="24"/>
          <w:szCs w:val="24"/>
        </w:rPr>
        <w:t xml:space="preserve"> </w:t>
      </w:r>
      <w:r w:rsidRPr="00A35F96">
        <w:rPr>
          <w:sz w:val="24"/>
          <w:szCs w:val="24"/>
        </w:rPr>
        <w:t>- listening to, learning from and helping one another we grow stronger together, becoming better able to serve our communities.</w:t>
      </w:r>
    </w:p>
    <w:p w14:paraId="31FBEA60" w14:textId="5BA8BA04" w:rsidR="00B82B85" w:rsidRPr="00A35F96" w:rsidRDefault="00B82B85" w:rsidP="00B82B85">
      <w:pPr>
        <w:pStyle w:val="IntroductionTextA"/>
        <w:rPr>
          <w:sz w:val="24"/>
          <w:szCs w:val="24"/>
        </w:rPr>
      </w:pPr>
      <w:r w:rsidRPr="00A35F96">
        <w:rPr>
          <w:b/>
          <w:color w:val="1300C1" w:themeColor="text2"/>
          <w:sz w:val="24"/>
          <w:szCs w:val="24"/>
        </w:rPr>
        <w:t>Actively Seeking</w:t>
      </w:r>
      <w:r w:rsidRPr="00A35F96">
        <w:rPr>
          <w:color w:val="1300C1" w:themeColor="text2"/>
          <w:sz w:val="24"/>
          <w:szCs w:val="24"/>
        </w:rPr>
        <w:t xml:space="preserve"> </w:t>
      </w:r>
      <w:r w:rsidRPr="00A35F96">
        <w:rPr>
          <w:sz w:val="24"/>
          <w:szCs w:val="24"/>
        </w:rPr>
        <w:t>- Realistic about the scale of the challenge, to achieve equity of standing for mental health and wellbeing. We hold on to hope, that through our work, things can and will improve</w:t>
      </w:r>
    </w:p>
    <w:p w14:paraId="285B3786" w14:textId="72F4FFE5" w:rsidR="00B82B85" w:rsidRPr="00A35F96" w:rsidRDefault="00B82B85" w:rsidP="00B82B85">
      <w:pPr>
        <w:pStyle w:val="IntroductionTextA"/>
        <w:rPr>
          <w:sz w:val="24"/>
          <w:szCs w:val="24"/>
        </w:rPr>
      </w:pPr>
      <w:r w:rsidRPr="00A35F96">
        <w:rPr>
          <w:b/>
          <w:color w:val="1300C1" w:themeColor="text2"/>
          <w:sz w:val="24"/>
          <w:szCs w:val="24"/>
        </w:rPr>
        <w:t>Being Pragmatic</w:t>
      </w:r>
      <w:r w:rsidRPr="00A35F96">
        <w:rPr>
          <w:color w:val="1300C1" w:themeColor="text2"/>
          <w:sz w:val="24"/>
          <w:szCs w:val="24"/>
        </w:rPr>
        <w:t xml:space="preserve"> </w:t>
      </w:r>
      <w:r w:rsidRPr="00A35F96">
        <w:rPr>
          <w:sz w:val="24"/>
          <w:szCs w:val="24"/>
        </w:rPr>
        <w:t>- Making decisions based on what’s possible and works for the individual. We are down to earth and communicate clearly with kindness</w:t>
      </w:r>
    </w:p>
    <w:p w14:paraId="4E6DD091" w14:textId="77777777" w:rsidR="00B82B85" w:rsidRDefault="00B82B85" w:rsidP="00B82B85">
      <w:pPr>
        <w:spacing w:after="0" w:line="240" w:lineRule="auto"/>
        <w:rPr>
          <w:b/>
          <w:bCs/>
          <w:color w:val="1300C1" w:themeColor="text2"/>
          <w:sz w:val="42"/>
          <w:szCs w:val="28"/>
        </w:rPr>
      </w:pPr>
      <w:r>
        <w:br w:type="page"/>
      </w:r>
    </w:p>
    <w:p w14:paraId="65E7300D" w14:textId="77777777" w:rsidR="00467C67" w:rsidRDefault="009A5BB4" w:rsidP="009A5BB4">
      <w:pPr>
        <w:spacing w:after="0" w:line="240" w:lineRule="auto"/>
      </w:pPr>
      <w:r w:rsidRPr="00A22CC6">
        <w:rPr>
          <w:noProof/>
          <w:lang w:eastAsia="en-GB"/>
        </w:rPr>
        <w:lastRenderedPageBreak/>
        <w:drawing>
          <wp:anchor distT="0" distB="0" distL="114300" distR="114300" simplePos="0" relativeHeight="251658248" behindDoc="1" locked="0" layoutInCell="1" allowOverlap="1" wp14:anchorId="78BC02CF" wp14:editId="5FC4AE51">
            <wp:simplePos x="0" y="0"/>
            <wp:positionH relativeFrom="column">
              <wp:posOffset>-438150</wp:posOffset>
            </wp:positionH>
            <wp:positionV relativeFrom="paragraph">
              <wp:posOffset>12700</wp:posOffset>
            </wp:positionV>
            <wp:extent cx="6273165" cy="192214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r w:rsidR="00C42AF3">
        <w:rPr>
          <w:rStyle w:val="Heading3Char"/>
        </w:rPr>
        <w:t>What people</w:t>
      </w:r>
      <w:r w:rsidR="00467C67" w:rsidRPr="00C42AF3">
        <w:rPr>
          <w:rStyle w:val="Heading3Char"/>
        </w:rPr>
        <w:t xml:space="preserve"> say about us:</w:t>
      </w:r>
      <w:r w:rsidR="00467C67">
        <w:t xml:space="preserve"> </w:t>
      </w:r>
    </w:p>
    <w:p w14:paraId="712B59B5" w14:textId="77777777" w:rsidR="004C2376" w:rsidRDefault="004C2376" w:rsidP="004C2376">
      <w:pPr>
        <w:spacing w:line="240" w:lineRule="auto"/>
        <w:contextualSpacing/>
        <w:rPr>
          <w:noProof/>
          <w:color w:val="auto"/>
          <w:lang w:eastAsia="en-GB"/>
        </w:rPr>
      </w:pPr>
    </w:p>
    <w:p w14:paraId="271D5FAE" w14:textId="77777777" w:rsidR="009A5BB4" w:rsidRDefault="009A5BB4" w:rsidP="009A5BB4">
      <w:pPr>
        <w:spacing w:line="240" w:lineRule="auto"/>
        <w:rPr>
          <w:rFonts w:asciiTheme="majorHAnsi" w:hAnsiTheme="majorHAnsi" w:cstheme="majorHAnsi"/>
          <w:i/>
          <w:noProof/>
          <w:color w:val="1300C1" w:themeColor="text2"/>
          <w:lang w:eastAsia="en-GB"/>
        </w:rPr>
      </w:pPr>
    </w:p>
    <w:p w14:paraId="2CEC517B" w14:textId="77777777" w:rsidR="009A5BB4" w:rsidRPr="00C42AF3" w:rsidRDefault="009A5BB4" w:rsidP="009A5BB4">
      <w:pPr>
        <w:spacing w:line="240" w:lineRule="auto"/>
        <w:rPr>
          <w:rFonts w:asciiTheme="majorHAnsi" w:hAnsiTheme="majorHAnsi" w:cstheme="majorHAnsi"/>
          <w:i/>
          <w:noProof/>
          <w:color w:val="1300C1" w:themeColor="text2"/>
          <w:lang w:eastAsia="en-GB"/>
        </w:rPr>
      </w:pPr>
      <w:r w:rsidRPr="00C42AF3">
        <w:rPr>
          <w:rFonts w:asciiTheme="majorHAnsi" w:hAnsiTheme="majorHAnsi" w:cstheme="majorHAnsi"/>
          <w:i/>
          <w:noProof/>
          <w:color w:val="1300C1" w:themeColor="text2"/>
          <w:lang w:eastAsia="en-GB"/>
        </w:rPr>
        <w:t>“The counselling was wonderful and so beneficial. My counsellor was lovely; I formed a good relationship with her and this enabled me to think about different ways of doing things. The support helped me to stop feeling like I was drowning.”</w:t>
      </w:r>
      <w:r w:rsidRPr="00C42AF3">
        <w:rPr>
          <w:rFonts w:asciiTheme="majorHAnsi" w:hAnsiTheme="majorHAnsi" w:cstheme="majorHAnsi"/>
          <w:i/>
          <w:color w:val="1300C1" w:themeColor="text2"/>
        </w:rPr>
        <w:t xml:space="preserve"> </w:t>
      </w:r>
    </w:p>
    <w:p w14:paraId="00FEA92A" w14:textId="77777777" w:rsidR="004C2376" w:rsidRDefault="009A5BB4" w:rsidP="00713A4C">
      <w:r w:rsidRPr="00A22CC6">
        <w:rPr>
          <w:noProof/>
          <w:lang w:eastAsia="en-GB"/>
        </w:rPr>
        <w:drawing>
          <wp:anchor distT="0" distB="0" distL="114300" distR="114300" simplePos="0" relativeHeight="251658249" behindDoc="1" locked="0" layoutInCell="1" allowOverlap="1" wp14:anchorId="176041A7" wp14:editId="62C3708B">
            <wp:simplePos x="0" y="0"/>
            <wp:positionH relativeFrom="margin">
              <wp:posOffset>-434340</wp:posOffset>
            </wp:positionH>
            <wp:positionV relativeFrom="paragraph">
              <wp:posOffset>104775</wp:posOffset>
            </wp:positionV>
            <wp:extent cx="6273165" cy="19221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14:paraId="44AC5CB1" w14:textId="77777777" w:rsidR="004C2376" w:rsidRDefault="004C2376" w:rsidP="004C2376"/>
    <w:p w14:paraId="236CC121" w14:textId="77777777" w:rsidR="004C2376" w:rsidRPr="00C42AF3" w:rsidRDefault="004C2376" w:rsidP="009A5BB4">
      <w:pPr>
        <w:rPr>
          <w:rFonts w:asciiTheme="majorHAnsi" w:hAnsiTheme="majorHAnsi" w:cstheme="majorHAnsi"/>
          <w:i/>
          <w:color w:val="auto"/>
          <w:spacing w:val="-10"/>
          <w:szCs w:val="24"/>
        </w:rPr>
      </w:pPr>
      <w:r w:rsidRPr="00C42AF3">
        <w:rPr>
          <w:rFonts w:asciiTheme="majorHAnsi" w:hAnsiTheme="majorHAnsi" w:cstheme="majorHAnsi"/>
          <w:i/>
          <w:color w:val="auto"/>
          <w:spacing w:val="-10"/>
          <w:szCs w:val="24"/>
        </w:rPr>
        <w:t>“</w:t>
      </w:r>
      <w:r w:rsidRPr="00C42AF3">
        <w:rPr>
          <w:rFonts w:asciiTheme="majorHAnsi" w:hAnsiTheme="majorHAnsi" w:cstheme="majorHAnsi"/>
          <w:b/>
          <w:i/>
          <w:color w:val="1300C1" w:themeColor="text2"/>
          <w:spacing w:val="-10"/>
          <w:szCs w:val="24"/>
        </w:rPr>
        <w:t xml:space="preserve">Before mentoring I was not able to see the positives in life, now I am </w:t>
      </w:r>
      <w:r w:rsidR="00C42AF3">
        <w:rPr>
          <w:rFonts w:asciiTheme="majorHAnsi" w:hAnsiTheme="majorHAnsi" w:cstheme="majorHAnsi"/>
          <w:b/>
          <w:i/>
          <w:color w:val="1300C1" w:themeColor="text2"/>
          <w:spacing w:val="-10"/>
          <w:szCs w:val="24"/>
        </w:rPr>
        <w:t xml:space="preserve">      </w:t>
      </w:r>
      <w:r w:rsidRPr="00C42AF3">
        <w:rPr>
          <w:rFonts w:asciiTheme="majorHAnsi" w:hAnsiTheme="majorHAnsi" w:cstheme="majorHAnsi"/>
          <w:b/>
          <w:i/>
          <w:color w:val="1300C1" w:themeColor="text2"/>
          <w:spacing w:val="-10"/>
          <w:szCs w:val="24"/>
        </w:rPr>
        <w:t>able to and it has made me happier.”</w:t>
      </w:r>
    </w:p>
    <w:p w14:paraId="1E39D13A" w14:textId="77777777" w:rsidR="004C2376" w:rsidRDefault="004C2376" w:rsidP="004C2376">
      <w:pPr>
        <w:rPr>
          <w:rFonts w:asciiTheme="minorHAnsi" w:hAnsiTheme="minorHAnsi" w:cstheme="minorHAnsi"/>
          <w:i/>
          <w:color w:val="auto"/>
          <w:spacing w:val="-10"/>
          <w:szCs w:val="24"/>
        </w:rPr>
      </w:pPr>
    </w:p>
    <w:p w14:paraId="2B1C676D" w14:textId="77777777" w:rsidR="00552338" w:rsidRPr="00552338" w:rsidRDefault="009A5BB4" w:rsidP="00552338">
      <w:pPr>
        <w:spacing w:after="0" w:line="240" w:lineRule="auto"/>
        <w:ind w:left="568"/>
        <w:rPr>
          <w:rFonts w:ascii="Calibri" w:hAnsi="Calibri"/>
          <w:color w:val="auto"/>
          <w:sz w:val="22"/>
        </w:rPr>
      </w:pPr>
      <w:r w:rsidRPr="00A22CC6">
        <w:rPr>
          <w:noProof/>
          <w:lang w:eastAsia="en-GB"/>
        </w:rPr>
        <w:drawing>
          <wp:anchor distT="0" distB="0" distL="114300" distR="114300" simplePos="0" relativeHeight="251658246" behindDoc="1" locked="0" layoutInCell="1" allowOverlap="1" wp14:anchorId="7EC16C45" wp14:editId="5D6382DC">
            <wp:simplePos x="0" y="0"/>
            <wp:positionH relativeFrom="column">
              <wp:posOffset>-438150</wp:posOffset>
            </wp:positionH>
            <wp:positionV relativeFrom="paragraph">
              <wp:posOffset>148590</wp:posOffset>
            </wp:positionV>
            <wp:extent cx="6273165" cy="1922145"/>
            <wp:effectExtent l="0" t="0" r="0" b="0"/>
            <wp:wrapNone/>
            <wp:docPr id="31" name="Picture 3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tex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14:paraId="7BB893C4" w14:textId="77777777" w:rsidR="00552338" w:rsidRPr="00552338" w:rsidRDefault="00552338" w:rsidP="00552338">
      <w:pPr>
        <w:pStyle w:val="ListParagraph"/>
        <w:spacing w:after="0" w:line="240" w:lineRule="auto"/>
        <w:ind w:left="928"/>
        <w:contextualSpacing w:val="0"/>
        <w:rPr>
          <w:rFonts w:ascii="Calibri" w:hAnsi="Calibri"/>
          <w:color w:val="auto"/>
          <w:sz w:val="22"/>
        </w:rPr>
      </w:pPr>
    </w:p>
    <w:p w14:paraId="7309B7DE" w14:textId="77777777" w:rsidR="00552338" w:rsidRPr="00552338" w:rsidRDefault="00552338" w:rsidP="00552338">
      <w:pPr>
        <w:spacing w:after="0" w:line="240" w:lineRule="auto"/>
        <w:ind w:left="360"/>
        <w:rPr>
          <w:rFonts w:ascii="Calibri" w:hAnsi="Calibri"/>
          <w:color w:val="auto"/>
          <w:sz w:val="22"/>
        </w:rPr>
      </w:pPr>
    </w:p>
    <w:p w14:paraId="56DFAE9E" w14:textId="77777777" w:rsidR="00552338" w:rsidRDefault="00552338" w:rsidP="00552338"/>
    <w:p w14:paraId="5E3ABDAF" w14:textId="77777777" w:rsidR="00552338" w:rsidRDefault="00552338" w:rsidP="00552338">
      <w:pPr>
        <w:pStyle w:val="ListParagraph"/>
        <w:spacing w:after="0" w:line="240" w:lineRule="auto"/>
        <w:ind w:left="928"/>
        <w:contextualSpacing w:val="0"/>
      </w:pPr>
    </w:p>
    <w:p w14:paraId="0E8BDE0F" w14:textId="77777777" w:rsidR="00552338" w:rsidRPr="009A5BB4" w:rsidRDefault="00552338" w:rsidP="00C2264D">
      <w:pPr>
        <w:spacing w:after="0" w:line="240" w:lineRule="auto"/>
        <w:rPr>
          <w:rFonts w:asciiTheme="majorHAnsi" w:hAnsiTheme="majorHAnsi" w:cstheme="majorHAnsi"/>
          <w:i/>
          <w:color w:val="1300C1" w:themeColor="text2"/>
        </w:rPr>
      </w:pPr>
      <w:r w:rsidRPr="009A5BB4">
        <w:rPr>
          <w:rFonts w:asciiTheme="majorHAnsi" w:hAnsiTheme="majorHAnsi" w:cstheme="majorHAnsi"/>
          <w:color w:val="1300C1" w:themeColor="text2"/>
        </w:rPr>
        <w:t>“</w:t>
      </w:r>
      <w:r w:rsidRPr="009A5BB4">
        <w:rPr>
          <w:rFonts w:asciiTheme="majorHAnsi" w:hAnsiTheme="majorHAnsi" w:cstheme="majorHAnsi"/>
          <w:i/>
          <w:color w:val="1300C1" w:themeColor="text2"/>
        </w:rPr>
        <w:t>We always feel the advocates are very much focused on the person's needs in a professional and supportive manner.”</w:t>
      </w:r>
    </w:p>
    <w:p w14:paraId="26D2A61D" w14:textId="77777777" w:rsidR="00552338" w:rsidRDefault="00552338" w:rsidP="004C2376"/>
    <w:p w14:paraId="7A3B7701" w14:textId="77777777" w:rsidR="00552338" w:rsidRDefault="009A5BB4" w:rsidP="004C2376">
      <w:r w:rsidRPr="009A5BB4">
        <w:rPr>
          <w:rFonts w:asciiTheme="majorHAnsi" w:hAnsiTheme="majorHAnsi" w:cstheme="majorHAnsi"/>
          <w:noProof/>
          <w:lang w:eastAsia="en-GB"/>
        </w:rPr>
        <w:drawing>
          <wp:anchor distT="0" distB="0" distL="114300" distR="114300" simplePos="0" relativeHeight="251658250" behindDoc="1" locked="0" layoutInCell="1" allowOverlap="1" wp14:anchorId="4DA00C0F" wp14:editId="0FFB88FF">
            <wp:simplePos x="0" y="0"/>
            <wp:positionH relativeFrom="column">
              <wp:posOffset>-390525</wp:posOffset>
            </wp:positionH>
            <wp:positionV relativeFrom="paragraph">
              <wp:posOffset>257175</wp:posOffset>
            </wp:positionV>
            <wp:extent cx="6273165" cy="192214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14:paraId="565164B6" w14:textId="77777777" w:rsidR="00EE60E7" w:rsidRDefault="00EE60E7" w:rsidP="0084732F">
      <w:pPr>
        <w:rPr>
          <w:rFonts w:ascii="Arial" w:hAnsi="Arial" w:cs="Arial"/>
        </w:rPr>
      </w:pPr>
    </w:p>
    <w:p w14:paraId="0B9183FF" w14:textId="77777777" w:rsidR="00EE60E7" w:rsidRPr="009A5BB4" w:rsidRDefault="00EE60E7" w:rsidP="0084732F">
      <w:pPr>
        <w:rPr>
          <w:rFonts w:asciiTheme="majorHAnsi" w:hAnsiTheme="majorHAnsi" w:cstheme="majorHAnsi"/>
          <w:color w:val="1300C1" w:themeColor="text2"/>
        </w:rPr>
      </w:pPr>
    </w:p>
    <w:p w14:paraId="688173FF" w14:textId="77777777" w:rsidR="00EE60E7" w:rsidRPr="009A5BB4" w:rsidRDefault="00C2264D" w:rsidP="0084732F">
      <w:pPr>
        <w:rPr>
          <w:rFonts w:asciiTheme="majorHAnsi" w:hAnsiTheme="majorHAnsi" w:cstheme="majorHAnsi"/>
          <w:i/>
          <w:color w:val="1300C1" w:themeColor="text2"/>
          <w:highlight w:val="yellow"/>
        </w:rPr>
      </w:pPr>
      <w:r w:rsidRPr="009A5BB4">
        <w:rPr>
          <w:rFonts w:asciiTheme="majorHAnsi" w:hAnsiTheme="majorHAnsi" w:cstheme="majorHAnsi"/>
          <w:i/>
          <w:color w:val="1300C1" w:themeColor="text2"/>
        </w:rPr>
        <w:t>“</w:t>
      </w:r>
      <w:r w:rsidR="00EE60E7" w:rsidRPr="009A5BB4">
        <w:rPr>
          <w:rFonts w:asciiTheme="majorHAnsi" w:hAnsiTheme="majorHAnsi" w:cstheme="majorHAnsi"/>
          <w:i/>
          <w:color w:val="1300C1" w:themeColor="text2"/>
        </w:rPr>
        <w:t>The staff at Mind are the nicest people, so helpful and so supportive that I couldn't wish for nicer people to speak with. Thanks to you all for what you do</w:t>
      </w:r>
      <w:r w:rsidRPr="009A5BB4">
        <w:rPr>
          <w:rFonts w:asciiTheme="majorHAnsi" w:hAnsiTheme="majorHAnsi" w:cstheme="majorHAnsi"/>
          <w:i/>
          <w:color w:val="1300C1" w:themeColor="text2"/>
        </w:rPr>
        <w:t>.”</w:t>
      </w:r>
    </w:p>
    <w:p w14:paraId="494BFDD7" w14:textId="77777777" w:rsidR="00EE60E7" w:rsidRDefault="009A5BB4" w:rsidP="0084732F">
      <w:pPr>
        <w:rPr>
          <w:highlight w:val="yellow"/>
        </w:rPr>
      </w:pPr>
      <w:r w:rsidRPr="00A22CC6">
        <w:rPr>
          <w:noProof/>
          <w:lang w:eastAsia="en-GB"/>
        </w:rPr>
        <w:drawing>
          <wp:anchor distT="0" distB="0" distL="114300" distR="114300" simplePos="0" relativeHeight="251658247" behindDoc="1" locked="0" layoutInCell="1" allowOverlap="1" wp14:anchorId="3FC3678B" wp14:editId="46680F38">
            <wp:simplePos x="0" y="0"/>
            <wp:positionH relativeFrom="margin">
              <wp:posOffset>-339090</wp:posOffset>
            </wp:positionH>
            <wp:positionV relativeFrom="paragraph">
              <wp:posOffset>285115</wp:posOffset>
            </wp:positionV>
            <wp:extent cx="6273165" cy="1922145"/>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73165" cy="1922145"/>
                    </a:xfrm>
                    <a:prstGeom prst="rect">
                      <a:avLst/>
                    </a:prstGeom>
                  </pic:spPr>
                </pic:pic>
              </a:graphicData>
            </a:graphic>
            <wp14:sizeRelH relativeFrom="margin">
              <wp14:pctWidth>0</wp14:pctWidth>
            </wp14:sizeRelH>
            <wp14:sizeRelV relativeFrom="margin">
              <wp14:pctHeight>0</wp14:pctHeight>
            </wp14:sizeRelV>
          </wp:anchor>
        </w:drawing>
      </w:r>
    </w:p>
    <w:p w14:paraId="0355F2C8" w14:textId="77777777" w:rsidR="00EE60E7" w:rsidRDefault="00EE60E7" w:rsidP="0084732F">
      <w:pPr>
        <w:rPr>
          <w:highlight w:val="yellow"/>
        </w:rPr>
      </w:pPr>
    </w:p>
    <w:p w14:paraId="134F95AF" w14:textId="77777777" w:rsidR="00C42AF3" w:rsidRPr="009A5BB4" w:rsidRDefault="00C2264D" w:rsidP="009A5BB4">
      <w:pPr>
        <w:rPr>
          <w:rFonts w:asciiTheme="majorHAnsi" w:hAnsiTheme="majorHAnsi" w:cstheme="majorHAnsi"/>
          <w:i/>
          <w:color w:val="1300C1" w:themeColor="text2"/>
        </w:rPr>
      </w:pPr>
      <w:r>
        <w:t xml:space="preserve"> </w:t>
      </w:r>
      <w:r w:rsidRPr="009A5BB4">
        <w:rPr>
          <w:rFonts w:asciiTheme="majorHAnsi" w:hAnsiTheme="majorHAnsi" w:cstheme="majorHAnsi"/>
          <w:color w:val="1300C1" w:themeColor="text2"/>
        </w:rPr>
        <w:t>“</w:t>
      </w:r>
      <w:r w:rsidRPr="009A5BB4">
        <w:rPr>
          <w:rFonts w:asciiTheme="majorHAnsi" w:hAnsiTheme="majorHAnsi" w:cstheme="majorHAnsi"/>
          <w:i/>
          <w:color w:val="1300C1" w:themeColor="text2"/>
        </w:rPr>
        <w:t>You are doing a fab job at Mind keeping everyone well. You support so many people. I hope that you know how important you guys are to people like me and those you help.</w:t>
      </w:r>
      <w:r w:rsidR="00C42AF3">
        <w:rPr>
          <w:highlight w:val="yellow"/>
        </w:rPr>
        <w:br w:type="page"/>
      </w:r>
    </w:p>
    <w:p w14:paraId="6F2E28CC" w14:textId="77777777" w:rsidR="000647C1" w:rsidRDefault="00B82B85" w:rsidP="000647C1">
      <w:pPr>
        <w:pStyle w:val="Heading3"/>
        <w:rPr>
          <w:highlight w:val="yellow"/>
        </w:rPr>
      </w:pPr>
      <w:r w:rsidRPr="00B82B85">
        <w:lastRenderedPageBreak/>
        <w:t>A note from our</w:t>
      </w:r>
      <w:r w:rsidR="000647C1" w:rsidRPr="00B82B85">
        <w:t xml:space="preserve"> CEO</w:t>
      </w:r>
      <w:r w:rsidR="002338CD" w:rsidRPr="004775CB">
        <w:rPr>
          <w:noProof/>
          <w:lang w:eastAsia="en-GB"/>
        </w:rPr>
        <w:drawing>
          <wp:anchor distT="0" distB="0" distL="114300" distR="114300" simplePos="0" relativeHeight="251658251" behindDoc="0" locked="0" layoutInCell="1" allowOverlap="1" wp14:anchorId="211CBB60" wp14:editId="664D1828">
            <wp:simplePos x="0" y="0"/>
            <wp:positionH relativeFrom="page">
              <wp:align>right</wp:align>
            </wp:positionH>
            <wp:positionV relativeFrom="page">
              <wp:align>top</wp:align>
            </wp:positionV>
            <wp:extent cx="1562400" cy="24120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p>
    <w:p w14:paraId="58E00C39" w14:textId="77777777" w:rsidR="000647C1" w:rsidRPr="000647C1" w:rsidRDefault="0094414E" w:rsidP="000647C1">
      <w:pPr>
        <w:rPr>
          <w:highlight w:val="yellow"/>
        </w:rPr>
      </w:pPr>
      <w:r>
        <w:rPr>
          <w:noProof/>
          <w:lang w:eastAsia="en-GB"/>
        </w:rPr>
        <w:drawing>
          <wp:anchor distT="0" distB="0" distL="114300" distR="114300" simplePos="0" relativeHeight="251658253" behindDoc="1" locked="0" layoutInCell="1" allowOverlap="1" wp14:anchorId="36A49EE8" wp14:editId="64710518">
            <wp:simplePos x="0" y="0"/>
            <wp:positionH relativeFrom="margin">
              <wp:posOffset>-180975</wp:posOffset>
            </wp:positionH>
            <wp:positionV relativeFrom="paragraph">
              <wp:posOffset>358775</wp:posOffset>
            </wp:positionV>
            <wp:extent cx="2362200" cy="23622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lyson picture.jpg"/>
                    <pic:cNvPicPr/>
                  </pic:nvPicPr>
                  <pic:blipFill>
                    <a:blip r:embed="rId16">
                      <a:extLst>
                        <a:ext uri="{28A0092B-C50C-407E-A947-70E740481C1C}">
                          <a14:useLocalDpi xmlns:a14="http://schemas.microsoft.com/office/drawing/2010/main" val="0"/>
                        </a:ext>
                      </a:extLst>
                    </a:blip>
                    <a:stretch>
                      <a:fillRect/>
                    </a:stretch>
                  </pic:blipFill>
                  <pic:spPr>
                    <a:xfrm>
                      <a:off x="0" y="0"/>
                      <a:ext cx="2362200" cy="2362200"/>
                    </a:xfrm>
                    <a:prstGeom prst="rect">
                      <a:avLst/>
                    </a:prstGeom>
                  </pic:spPr>
                </pic:pic>
              </a:graphicData>
            </a:graphic>
            <wp14:sizeRelH relativeFrom="page">
              <wp14:pctWidth>0</wp14:pctWidth>
            </wp14:sizeRelH>
            <wp14:sizeRelV relativeFrom="page">
              <wp14:pctHeight>0</wp14:pctHeight>
            </wp14:sizeRelV>
          </wp:anchor>
        </w:drawing>
      </w:r>
    </w:p>
    <w:p w14:paraId="2641D920" w14:textId="762745AB" w:rsidR="00B82B85" w:rsidRDefault="00B82B85" w:rsidP="00B82B85">
      <w:r>
        <w:t>Thank you for your interest in York Mind. Applying for a job can be a big step for a whole range of reasons and we want to try and make York Mind a potential work option for as wide a range of people as possible. A diverse staff team helps us live our values, stay creative and gives us new perspectives.</w:t>
      </w:r>
    </w:p>
    <w:p w14:paraId="4733621D" w14:textId="77777777" w:rsidR="00B82B85" w:rsidRDefault="00B82B85" w:rsidP="00B82B85"/>
    <w:p w14:paraId="1947C2F0" w14:textId="77777777" w:rsidR="000647C1" w:rsidRDefault="00B82B85" w:rsidP="00B82B85">
      <w:pPr>
        <w:rPr>
          <w:highlight w:val="yellow"/>
        </w:rPr>
      </w:pPr>
      <w:r>
        <w:t>We have included as much information as possible in our pack. If you are interested in a vacancy but are unsure if you should apply, then I strongly recommend you give us a ring. It is equally important that you find out about us as well as York Mind finding about the skills, experience and knowledge you can bring</w:t>
      </w:r>
    </w:p>
    <w:p w14:paraId="710E20D7" w14:textId="77777777" w:rsidR="003166E4" w:rsidRDefault="003166E4">
      <w:pPr>
        <w:spacing w:after="0" w:line="240" w:lineRule="auto"/>
        <w:rPr>
          <w:b/>
          <w:bCs/>
          <w:color w:val="1300C1" w:themeColor="text2"/>
          <w:sz w:val="42"/>
          <w:szCs w:val="28"/>
        </w:rPr>
      </w:pPr>
    </w:p>
    <w:p w14:paraId="460EC606" w14:textId="77777777" w:rsidR="003166E4" w:rsidRDefault="003166E4">
      <w:pPr>
        <w:spacing w:after="0" w:line="240" w:lineRule="auto"/>
        <w:rPr>
          <w:b/>
          <w:bCs/>
          <w:color w:val="1300C1" w:themeColor="text2"/>
          <w:sz w:val="42"/>
          <w:szCs w:val="28"/>
        </w:rPr>
      </w:pPr>
      <w:r>
        <w:rPr>
          <w:b/>
          <w:bCs/>
          <w:color w:val="1300C1" w:themeColor="text2"/>
          <w:sz w:val="42"/>
          <w:szCs w:val="28"/>
        </w:rPr>
        <w:br w:type="page"/>
      </w:r>
    </w:p>
    <w:p w14:paraId="3FCFC000" w14:textId="77777777" w:rsidR="003166E4" w:rsidRDefault="003166E4">
      <w:pPr>
        <w:spacing w:after="0" w:line="240" w:lineRule="auto"/>
        <w:rPr>
          <w:b/>
          <w:bCs/>
          <w:color w:val="1300C1" w:themeColor="text2"/>
          <w:sz w:val="42"/>
          <w:szCs w:val="28"/>
        </w:rPr>
      </w:pPr>
      <w:r>
        <w:rPr>
          <w:b/>
          <w:bCs/>
          <w:color w:val="1300C1" w:themeColor="text2"/>
          <w:sz w:val="42"/>
          <w:szCs w:val="28"/>
        </w:rPr>
        <w:lastRenderedPageBreak/>
        <w:t>About the role</w:t>
      </w:r>
    </w:p>
    <w:p w14:paraId="2005A874" w14:textId="77777777" w:rsidR="003166E4" w:rsidRDefault="003166E4">
      <w:pPr>
        <w:spacing w:after="0" w:line="240" w:lineRule="auto"/>
        <w:rPr>
          <w:b/>
          <w:bCs/>
          <w:color w:val="1300C1" w:themeColor="text2"/>
          <w:sz w:val="42"/>
          <w:szCs w:val="28"/>
        </w:rPr>
      </w:pPr>
    </w:p>
    <w:p w14:paraId="49F16D1E" w14:textId="4EF102E0" w:rsidR="005F09CA" w:rsidRPr="00272B47" w:rsidRDefault="005F09CA" w:rsidP="7C7C34B2">
      <w:pPr>
        <w:rPr>
          <w:rFonts w:eastAsia="CG Times" w:cstheme="minorBidi"/>
        </w:rPr>
      </w:pPr>
      <w:r w:rsidRPr="7C7C34B2">
        <w:rPr>
          <w:rFonts w:eastAsia="CG Times" w:cstheme="minorBidi"/>
        </w:rPr>
        <w:t xml:space="preserve">As part of the </w:t>
      </w:r>
      <w:r w:rsidR="00555A92">
        <w:rPr>
          <w:rFonts w:eastAsia="CG Times" w:cstheme="minorBidi"/>
        </w:rPr>
        <w:t>Yor Community Wellbeing</w:t>
      </w:r>
      <w:r w:rsidRPr="7C7C34B2">
        <w:rPr>
          <w:rFonts w:eastAsia="CG Times" w:cstheme="minorBidi"/>
        </w:rPr>
        <w:t xml:space="preserve"> </w:t>
      </w:r>
      <w:r w:rsidR="005149D7" w:rsidRPr="7C7C34B2">
        <w:rPr>
          <w:rFonts w:eastAsia="CG Times" w:cstheme="minorBidi"/>
        </w:rPr>
        <w:t>H</w:t>
      </w:r>
      <w:r w:rsidRPr="7C7C34B2">
        <w:rPr>
          <w:rFonts w:eastAsia="CG Times" w:cstheme="minorBidi"/>
        </w:rPr>
        <w:t>ub</w:t>
      </w:r>
      <w:r w:rsidR="6F1CA2B3" w:rsidRPr="7C7C34B2">
        <w:rPr>
          <w:rFonts w:eastAsia="CG Times" w:cstheme="minorBidi"/>
        </w:rPr>
        <w:t>s</w:t>
      </w:r>
      <w:r w:rsidR="005149D7" w:rsidRPr="7C7C34B2">
        <w:rPr>
          <w:rFonts w:eastAsia="CG Times" w:cstheme="minorBidi"/>
        </w:rPr>
        <w:t>,</w:t>
      </w:r>
      <w:r w:rsidRPr="7C7C34B2">
        <w:rPr>
          <w:rFonts w:eastAsia="CG Times" w:cstheme="minorBidi"/>
        </w:rPr>
        <w:t xml:space="preserve"> Social </w:t>
      </w:r>
      <w:r w:rsidR="00434009">
        <w:rPr>
          <w:rFonts w:eastAsia="CG Times" w:cstheme="minorBidi"/>
        </w:rPr>
        <w:t>P</w:t>
      </w:r>
      <w:r w:rsidRPr="7C7C34B2">
        <w:rPr>
          <w:rFonts w:eastAsia="CG Times" w:cstheme="minorBidi"/>
        </w:rPr>
        <w:t xml:space="preserve">rescribers are </w:t>
      </w:r>
      <w:r w:rsidR="005149D7" w:rsidRPr="7C7C34B2">
        <w:rPr>
          <w:rFonts w:eastAsia="CG Times" w:cstheme="minorBidi"/>
        </w:rPr>
        <w:t xml:space="preserve">integrated into </w:t>
      </w:r>
      <w:r w:rsidRPr="7C7C34B2">
        <w:rPr>
          <w:rFonts w:eastAsia="CG Times" w:cstheme="minorBidi"/>
        </w:rPr>
        <w:t>a wider partnership of delivery, including voluntary sector, local authority and health providers. The post holder will support individuals to build independence and personal resilience, enabling self –management of their health and wellbeing. This will be achieved through the creation of Co-produced Action Plans which will be tailored to individual need. Key to the role will be the ability to build trusting relationships quickly whilst motivating individuals to make sustained changes, working sensitively, and overcoming barriers to access.</w:t>
      </w:r>
      <w:r w:rsidR="5AA5760B" w:rsidRPr="7C7C34B2">
        <w:rPr>
          <w:rFonts w:eastAsia="CG Times" w:cstheme="minorBidi"/>
        </w:rPr>
        <w:t xml:space="preserve"> </w:t>
      </w:r>
      <w:r w:rsidR="5AA5760B" w:rsidRPr="00555A92">
        <w:rPr>
          <w:rFonts w:eastAsia="CG Times" w:cstheme="minorBidi"/>
          <w:b/>
          <w:bCs/>
        </w:rPr>
        <w:t>It is important to understand that you will be working with people who may have serious mental illness.</w:t>
      </w:r>
      <w:r w:rsidR="5AA5760B" w:rsidRPr="7C7C34B2">
        <w:rPr>
          <w:rFonts w:eastAsia="CG Times" w:cstheme="minorBidi"/>
        </w:rPr>
        <w:t xml:space="preserve"> </w:t>
      </w:r>
    </w:p>
    <w:p w14:paraId="4DF3EE36" w14:textId="2A0C5B75" w:rsidR="005F09CA" w:rsidRDefault="005149D7" w:rsidP="005F09CA">
      <w:pPr>
        <w:rPr>
          <w:rFonts w:eastAsia="CG Times" w:cstheme="minorBidi"/>
        </w:rPr>
      </w:pPr>
      <w:r w:rsidRPr="0E3A9714">
        <w:rPr>
          <w:rFonts w:eastAsia="CG Times" w:cstheme="minorBidi"/>
        </w:rPr>
        <w:t>Social Prescribers will</w:t>
      </w:r>
      <w:r w:rsidR="005F09CA" w:rsidRPr="0E3A9714">
        <w:rPr>
          <w:rFonts w:eastAsia="CG Times" w:cstheme="minorBidi"/>
        </w:rPr>
        <w:t xml:space="preserve"> build and develop relationships with a wide range of services and activities in order to address social and health care needs, signposting and offering support to individuals to participate and benefit from community-based activity.</w:t>
      </w:r>
    </w:p>
    <w:p w14:paraId="0A85348F" w14:textId="3C71D5E3" w:rsidR="72739FFE" w:rsidRPr="00555A92" w:rsidRDefault="72739FFE" w:rsidP="7C7C34B2">
      <w:pPr>
        <w:rPr>
          <w:rFonts w:eastAsia="CG Times" w:cstheme="minorBidi"/>
          <w:b/>
          <w:bCs/>
        </w:rPr>
      </w:pPr>
      <w:r w:rsidRPr="00555A92">
        <w:rPr>
          <w:rFonts w:eastAsia="CG Times" w:cstheme="minorBidi"/>
          <w:b/>
          <w:bCs/>
        </w:rPr>
        <w:t xml:space="preserve">For more information about the </w:t>
      </w:r>
      <w:r w:rsidR="00555A92" w:rsidRPr="00555A92">
        <w:rPr>
          <w:rFonts w:eastAsia="CG Times" w:cstheme="minorBidi"/>
          <w:b/>
          <w:bCs/>
        </w:rPr>
        <w:t xml:space="preserve">Yor Community Wellbeing Hubs </w:t>
      </w:r>
      <w:r w:rsidRPr="00555A92">
        <w:rPr>
          <w:rFonts w:eastAsia="CG Times" w:cstheme="minorBidi"/>
          <w:b/>
          <w:bCs/>
        </w:rPr>
        <w:t xml:space="preserve">please see the </w:t>
      </w:r>
      <w:r w:rsidR="3AB9190B" w:rsidRPr="00555A92">
        <w:rPr>
          <w:rFonts w:eastAsia="CG Times" w:cstheme="minorBidi"/>
          <w:b/>
          <w:bCs/>
        </w:rPr>
        <w:t xml:space="preserve">information at the end of this pack. </w:t>
      </w:r>
    </w:p>
    <w:p w14:paraId="4CF61DE0" w14:textId="77777777" w:rsidR="001144CF" w:rsidRDefault="001144CF" w:rsidP="00661FDC">
      <w:pPr>
        <w:pStyle w:val="Heading2"/>
      </w:pPr>
    </w:p>
    <w:p w14:paraId="20A248DD" w14:textId="77777777" w:rsidR="001144CF" w:rsidRDefault="001144CF" w:rsidP="00661FDC">
      <w:pPr>
        <w:pStyle w:val="Heading2"/>
      </w:pPr>
    </w:p>
    <w:p w14:paraId="71E2976B" w14:textId="77777777" w:rsidR="001144CF" w:rsidRDefault="001144CF" w:rsidP="00661FDC">
      <w:pPr>
        <w:pStyle w:val="Heading2"/>
      </w:pPr>
    </w:p>
    <w:p w14:paraId="1F899358" w14:textId="77777777" w:rsidR="001144CF" w:rsidRDefault="001144CF" w:rsidP="00661FDC">
      <w:pPr>
        <w:pStyle w:val="Heading2"/>
      </w:pPr>
    </w:p>
    <w:p w14:paraId="4ED0D16B" w14:textId="77777777" w:rsidR="001144CF" w:rsidRDefault="001144CF" w:rsidP="00661FDC">
      <w:pPr>
        <w:pStyle w:val="Heading2"/>
      </w:pPr>
    </w:p>
    <w:p w14:paraId="3B5BF4CE" w14:textId="77777777" w:rsidR="001144CF" w:rsidRDefault="001144CF" w:rsidP="00661FDC">
      <w:pPr>
        <w:pStyle w:val="Heading2"/>
      </w:pPr>
    </w:p>
    <w:p w14:paraId="001CBCA1" w14:textId="77777777" w:rsidR="001144CF" w:rsidRDefault="001144CF" w:rsidP="00661FDC">
      <w:pPr>
        <w:pStyle w:val="Heading2"/>
      </w:pPr>
    </w:p>
    <w:p w14:paraId="00685699" w14:textId="77777777" w:rsidR="001144CF" w:rsidRDefault="001144CF" w:rsidP="00661FDC">
      <w:pPr>
        <w:pStyle w:val="Heading2"/>
      </w:pPr>
    </w:p>
    <w:p w14:paraId="39CF4C57" w14:textId="697D2103" w:rsidR="00BD2853" w:rsidRDefault="00BD2853" w:rsidP="00661FDC">
      <w:pPr>
        <w:pStyle w:val="Heading2"/>
      </w:pPr>
      <w:r w:rsidRPr="004775CB">
        <w:rPr>
          <w:noProof/>
          <w:lang w:eastAsia="en-GB"/>
        </w:rPr>
        <w:lastRenderedPageBreak/>
        <w:drawing>
          <wp:anchor distT="0" distB="0" distL="114300" distR="114300" simplePos="0" relativeHeight="251658242" behindDoc="0" locked="0" layoutInCell="1" allowOverlap="1" wp14:anchorId="5EDD4940" wp14:editId="6A500CCA">
            <wp:simplePos x="0" y="0"/>
            <wp:positionH relativeFrom="page">
              <wp:align>right</wp:align>
            </wp:positionH>
            <wp:positionV relativeFrom="page">
              <wp:align>top</wp:align>
            </wp:positionV>
            <wp:extent cx="1562400" cy="2412000"/>
            <wp:effectExtent l="0" t="0" r="0" b="762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t>Job Description</w:t>
      </w:r>
    </w:p>
    <w:tbl>
      <w:tblPr>
        <w:tblStyle w:val="TableGrid"/>
        <w:tblpPr w:leftFromText="180" w:rightFromText="180" w:vertAnchor="page" w:horzAnchor="margin" w:tblpY="2731"/>
        <w:tblW w:w="9322" w:type="dxa"/>
        <w:tblLook w:val="04A0" w:firstRow="1" w:lastRow="0" w:firstColumn="1" w:lastColumn="0" w:noHBand="0" w:noVBand="1"/>
      </w:tblPr>
      <w:tblGrid>
        <w:gridCol w:w="1875"/>
        <w:gridCol w:w="7447"/>
      </w:tblGrid>
      <w:tr w:rsidR="00BD2853" w:rsidRPr="00DF203F" w14:paraId="5ADF1C5C" w14:textId="77777777" w:rsidTr="032FEAF3">
        <w:trPr>
          <w:trHeight w:val="497"/>
        </w:trPr>
        <w:tc>
          <w:tcPr>
            <w:tcW w:w="9322" w:type="dxa"/>
            <w:gridSpan w:val="2"/>
            <w:tcBorders>
              <w:top w:val="nil"/>
              <w:left w:val="nil"/>
              <w:bottom w:val="single" w:sz="4" w:space="0" w:color="auto"/>
              <w:right w:val="nil"/>
            </w:tcBorders>
          </w:tcPr>
          <w:p w14:paraId="6C8C3BCD" w14:textId="7E2A9EEE" w:rsidR="00BD2853" w:rsidRPr="001144CF" w:rsidRDefault="00BD2853" w:rsidP="00222240">
            <w:pPr>
              <w:pStyle w:val="Heading5"/>
              <w:rPr>
                <w:rFonts w:hint="eastAsia"/>
                <w:szCs w:val="24"/>
              </w:rPr>
            </w:pPr>
          </w:p>
        </w:tc>
      </w:tr>
      <w:tr w:rsidR="00BD2853" w:rsidRPr="00DF203F" w14:paraId="34BB4538" w14:textId="77777777" w:rsidTr="032FEAF3">
        <w:tc>
          <w:tcPr>
            <w:tcW w:w="1875" w:type="dxa"/>
            <w:tcBorders>
              <w:top w:val="single" w:sz="4" w:space="0" w:color="auto"/>
              <w:left w:val="single" w:sz="4" w:space="0" w:color="auto"/>
              <w:bottom w:val="single" w:sz="4" w:space="0" w:color="auto"/>
              <w:right w:val="single" w:sz="4" w:space="0" w:color="auto"/>
            </w:tcBorders>
          </w:tcPr>
          <w:p w14:paraId="3C4FDD0C" w14:textId="77777777" w:rsidR="00BD2853" w:rsidRPr="00555A92" w:rsidRDefault="00BD2853" w:rsidP="00222240">
            <w:pPr>
              <w:pStyle w:val="Heading5"/>
              <w:rPr>
                <w:rFonts w:hint="eastAsia"/>
                <w:color w:val="FF0071" w:themeColor="accent5"/>
                <w:szCs w:val="24"/>
              </w:rPr>
            </w:pPr>
            <w:r w:rsidRPr="00555A92">
              <w:rPr>
                <w:color w:val="FF0071" w:themeColor="accent5"/>
                <w:szCs w:val="24"/>
              </w:rPr>
              <w:t>Job Title:</w:t>
            </w:r>
          </w:p>
          <w:p w14:paraId="5EDFF737" w14:textId="77777777" w:rsidR="00BD2853" w:rsidRPr="00555A92" w:rsidRDefault="00BD2853" w:rsidP="00222240">
            <w:pPr>
              <w:rPr>
                <w:rFonts w:asciiTheme="majorHAnsi" w:hAnsiTheme="majorHAnsi" w:cs="Arial"/>
                <w:color w:val="FF0071" w:themeColor="accent5"/>
                <w:szCs w:val="24"/>
              </w:rPr>
            </w:pPr>
          </w:p>
        </w:tc>
        <w:tc>
          <w:tcPr>
            <w:tcW w:w="7447" w:type="dxa"/>
            <w:tcBorders>
              <w:top w:val="single" w:sz="4" w:space="0" w:color="auto"/>
              <w:left w:val="single" w:sz="4" w:space="0" w:color="auto"/>
              <w:bottom w:val="single" w:sz="4" w:space="0" w:color="auto"/>
              <w:right w:val="single" w:sz="4" w:space="0" w:color="auto"/>
            </w:tcBorders>
          </w:tcPr>
          <w:p w14:paraId="511BDB5C" w14:textId="74F5F54E" w:rsidR="00BD2853" w:rsidRPr="006D61B5" w:rsidRDefault="005149D7" w:rsidP="00222240">
            <w:pPr>
              <w:pStyle w:val="Heading5"/>
              <w:rPr>
                <w:rFonts w:hint="eastAsia"/>
                <w:color w:val="auto"/>
                <w:szCs w:val="24"/>
              </w:rPr>
            </w:pPr>
            <w:r w:rsidRPr="006D61B5">
              <w:rPr>
                <w:color w:val="auto"/>
                <w:szCs w:val="24"/>
              </w:rPr>
              <w:t>Social Prescriber</w:t>
            </w:r>
          </w:p>
        </w:tc>
      </w:tr>
      <w:tr w:rsidR="00BD2853" w:rsidRPr="00DF203F" w14:paraId="3D3624C1" w14:textId="77777777" w:rsidTr="032FEAF3">
        <w:tc>
          <w:tcPr>
            <w:tcW w:w="1875" w:type="dxa"/>
            <w:tcBorders>
              <w:top w:val="single" w:sz="4" w:space="0" w:color="auto"/>
              <w:left w:val="single" w:sz="4" w:space="0" w:color="auto"/>
              <w:bottom w:val="single" w:sz="4" w:space="0" w:color="auto"/>
              <w:right w:val="single" w:sz="4" w:space="0" w:color="auto"/>
            </w:tcBorders>
          </w:tcPr>
          <w:p w14:paraId="3B7E20D1" w14:textId="6C0A1C8C" w:rsidR="00BD2853" w:rsidRPr="00555A92" w:rsidRDefault="00BD2853" w:rsidP="005149D7">
            <w:pPr>
              <w:pStyle w:val="Heading5"/>
              <w:rPr>
                <w:rFonts w:cs="Arial" w:hint="eastAsia"/>
                <w:color w:val="FF0071" w:themeColor="accent5"/>
                <w:szCs w:val="24"/>
              </w:rPr>
            </w:pPr>
            <w:r w:rsidRPr="00555A92">
              <w:rPr>
                <w:color w:val="FF0071" w:themeColor="accent5"/>
                <w:szCs w:val="24"/>
              </w:rPr>
              <w:t xml:space="preserve">Hours </w:t>
            </w:r>
          </w:p>
        </w:tc>
        <w:tc>
          <w:tcPr>
            <w:tcW w:w="7447" w:type="dxa"/>
            <w:tcBorders>
              <w:top w:val="single" w:sz="4" w:space="0" w:color="auto"/>
              <w:left w:val="single" w:sz="4" w:space="0" w:color="auto"/>
              <w:bottom w:val="single" w:sz="4" w:space="0" w:color="auto"/>
              <w:right w:val="single" w:sz="4" w:space="0" w:color="auto"/>
            </w:tcBorders>
          </w:tcPr>
          <w:p w14:paraId="5FF15E36" w14:textId="32AE8F83" w:rsidR="00BD2853" w:rsidRPr="006D61B5" w:rsidRDefault="00B44A1E" w:rsidP="7C7C34B2">
            <w:pPr>
              <w:pStyle w:val="Heading5"/>
              <w:rPr>
                <w:rFonts w:hint="eastAsia"/>
                <w:color w:val="auto"/>
              </w:rPr>
            </w:pPr>
            <w:r w:rsidRPr="00555A92">
              <w:rPr>
                <w:b/>
                <w:bCs/>
                <w:color w:val="auto"/>
              </w:rPr>
              <w:t>21</w:t>
            </w:r>
            <w:r w:rsidR="005149D7" w:rsidRPr="00555A92">
              <w:rPr>
                <w:b/>
                <w:bCs/>
                <w:color w:val="auto"/>
              </w:rPr>
              <w:t xml:space="preserve"> hours</w:t>
            </w:r>
            <w:r w:rsidR="005149D7" w:rsidRPr="7C7C34B2">
              <w:rPr>
                <w:color w:val="auto"/>
              </w:rPr>
              <w:t xml:space="preserve"> per week</w:t>
            </w:r>
            <w:r w:rsidR="3D173A95" w:rsidRPr="7C7C34B2">
              <w:rPr>
                <w:color w:val="auto"/>
              </w:rPr>
              <w:t xml:space="preserve"> to include to include one evening </w:t>
            </w:r>
            <w:r>
              <w:rPr>
                <w:color w:val="auto"/>
              </w:rPr>
              <w:t xml:space="preserve">every other </w:t>
            </w:r>
            <w:r w:rsidR="3D173A95" w:rsidRPr="7C7C34B2">
              <w:rPr>
                <w:color w:val="auto"/>
              </w:rPr>
              <w:t>week and one weekend per month.</w:t>
            </w:r>
          </w:p>
          <w:p w14:paraId="70BDD235" w14:textId="7B9C12FC" w:rsidR="00BD2853" w:rsidRPr="006D61B5" w:rsidRDefault="00BD2853" w:rsidP="7C7C34B2">
            <w:pPr>
              <w:rPr>
                <w:color w:val="auto"/>
              </w:rPr>
            </w:pPr>
          </w:p>
        </w:tc>
      </w:tr>
      <w:tr w:rsidR="00BD2853" w:rsidRPr="00DF203F" w14:paraId="3448036A" w14:textId="77777777" w:rsidTr="032FEAF3">
        <w:tc>
          <w:tcPr>
            <w:tcW w:w="1875" w:type="dxa"/>
            <w:tcBorders>
              <w:top w:val="single" w:sz="4" w:space="0" w:color="auto"/>
              <w:left w:val="single" w:sz="4" w:space="0" w:color="auto"/>
              <w:bottom w:val="single" w:sz="4" w:space="0" w:color="auto"/>
              <w:right w:val="single" w:sz="4" w:space="0" w:color="auto"/>
            </w:tcBorders>
          </w:tcPr>
          <w:p w14:paraId="612CD05C" w14:textId="3E4EB880" w:rsidR="00BD2853" w:rsidRPr="00555A92" w:rsidRDefault="00BD2853" w:rsidP="00222240">
            <w:pPr>
              <w:pStyle w:val="Heading5"/>
              <w:rPr>
                <w:rFonts w:hint="eastAsia"/>
                <w:color w:val="FF0071" w:themeColor="accent5"/>
                <w:szCs w:val="24"/>
              </w:rPr>
            </w:pPr>
            <w:r w:rsidRPr="00555A92">
              <w:rPr>
                <w:color w:val="FF0071" w:themeColor="accent5"/>
                <w:szCs w:val="24"/>
              </w:rPr>
              <w:t xml:space="preserve">Salary: </w:t>
            </w:r>
          </w:p>
          <w:p w14:paraId="0F4247DF" w14:textId="77777777" w:rsidR="00BD2853" w:rsidRPr="00555A92" w:rsidRDefault="00BD2853" w:rsidP="00222240">
            <w:pPr>
              <w:rPr>
                <w:rFonts w:asciiTheme="majorHAnsi" w:hAnsiTheme="majorHAnsi" w:cs="Arial"/>
                <w:color w:val="FF0071" w:themeColor="accent5"/>
                <w:szCs w:val="24"/>
              </w:rPr>
            </w:pPr>
          </w:p>
        </w:tc>
        <w:tc>
          <w:tcPr>
            <w:tcW w:w="7447" w:type="dxa"/>
            <w:tcBorders>
              <w:top w:val="single" w:sz="4" w:space="0" w:color="auto"/>
              <w:left w:val="single" w:sz="4" w:space="0" w:color="auto"/>
              <w:bottom w:val="single" w:sz="4" w:space="0" w:color="auto"/>
              <w:right w:val="single" w:sz="4" w:space="0" w:color="auto"/>
            </w:tcBorders>
          </w:tcPr>
          <w:p w14:paraId="7CCBDF72" w14:textId="48FBFD2A" w:rsidR="00BD2853" w:rsidRPr="00555A92" w:rsidRDefault="79999FE3" w:rsidP="4EAF0350">
            <w:pPr>
              <w:rPr>
                <w:b/>
                <w:bCs/>
                <w:color w:val="auto"/>
              </w:rPr>
            </w:pPr>
            <w:r w:rsidRPr="00555A92">
              <w:rPr>
                <w:rFonts w:ascii="Aptos Narrow" w:eastAsia="Aptos Narrow" w:hAnsi="Aptos Narrow" w:cs="Aptos Narrow"/>
                <w:b/>
                <w:bCs/>
                <w:color w:val="auto"/>
                <w:sz w:val="22"/>
                <w:szCs w:val="22"/>
              </w:rPr>
              <w:t>£26</w:t>
            </w:r>
            <w:r w:rsidR="601FE395" w:rsidRPr="00555A92">
              <w:rPr>
                <w:rFonts w:ascii="Aptos Narrow" w:eastAsia="Aptos Narrow" w:hAnsi="Aptos Narrow" w:cs="Aptos Narrow"/>
                <w:b/>
                <w:bCs/>
                <w:color w:val="auto"/>
                <w:sz w:val="22"/>
                <w:szCs w:val="22"/>
              </w:rPr>
              <w:t>,</w:t>
            </w:r>
            <w:r w:rsidRPr="00555A92">
              <w:rPr>
                <w:rFonts w:ascii="Aptos Narrow" w:eastAsia="Aptos Narrow" w:hAnsi="Aptos Narrow" w:cs="Aptos Narrow"/>
                <w:b/>
                <w:bCs/>
                <w:color w:val="auto"/>
                <w:sz w:val="22"/>
                <w:szCs w:val="22"/>
              </w:rPr>
              <w:t>525</w:t>
            </w:r>
            <w:r w:rsidR="005149D7" w:rsidRPr="00555A92">
              <w:rPr>
                <w:b/>
                <w:bCs/>
                <w:color w:val="auto"/>
              </w:rPr>
              <w:t xml:space="preserve"> </w:t>
            </w:r>
            <w:r w:rsidR="3A72D389" w:rsidRPr="00555A92">
              <w:rPr>
                <w:b/>
                <w:bCs/>
                <w:color w:val="auto"/>
              </w:rPr>
              <w:t>pro rat</w:t>
            </w:r>
            <w:r w:rsidR="00B44A1E" w:rsidRPr="00555A92">
              <w:rPr>
                <w:b/>
                <w:bCs/>
                <w:color w:val="auto"/>
              </w:rPr>
              <w:t>a</w:t>
            </w:r>
            <w:r w:rsidR="3A72D389" w:rsidRPr="00555A92">
              <w:rPr>
                <w:b/>
                <w:bCs/>
                <w:color w:val="auto"/>
              </w:rPr>
              <w:t xml:space="preserve"> </w:t>
            </w:r>
            <w:r w:rsidR="001144CF" w:rsidRPr="00555A92">
              <w:rPr>
                <w:b/>
                <w:bCs/>
                <w:color w:val="auto"/>
              </w:rPr>
              <w:t xml:space="preserve">per </w:t>
            </w:r>
            <w:r w:rsidR="3A72D389" w:rsidRPr="00555A92">
              <w:rPr>
                <w:b/>
                <w:bCs/>
                <w:color w:val="auto"/>
              </w:rPr>
              <w:t>annum</w:t>
            </w:r>
            <w:r w:rsidR="00555A92" w:rsidRPr="00555A92">
              <w:rPr>
                <w:b/>
                <w:bCs/>
                <w:color w:val="auto"/>
              </w:rPr>
              <w:t xml:space="preserve"> </w:t>
            </w:r>
          </w:p>
        </w:tc>
      </w:tr>
      <w:tr w:rsidR="00BD2853" w:rsidRPr="00DF203F" w14:paraId="3009E444" w14:textId="77777777" w:rsidTr="032FEAF3">
        <w:tc>
          <w:tcPr>
            <w:tcW w:w="1875" w:type="dxa"/>
            <w:tcBorders>
              <w:top w:val="single" w:sz="4" w:space="0" w:color="auto"/>
              <w:left w:val="single" w:sz="4" w:space="0" w:color="auto"/>
              <w:bottom w:val="single" w:sz="4" w:space="0" w:color="auto"/>
              <w:right w:val="single" w:sz="4" w:space="0" w:color="auto"/>
            </w:tcBorders>
          </w:tcPr>
          <w:p w14:paraId="49B7BBAB" w14:textId="77777777" w:rsidR="00BD2853" w:rsidRPr="00555A92" w:rsidRDefault="00BD2853" w:rsidP="00222240">
            <w:pPr>
              <w:pStyle w:val="Heading5"/>
              <w:rPr>
                <w:rFonts w:hint="eastAsia"/>
                <w:color w:val="FF0071" w:themeColor="accent5"/>
                <w:szCs w:val="24"/>
              </w:rPr>
            </w:pPr>
            <w:r w:rsidRPr="00555A92">
              <w:rPr>
                <w:color w:val="FF0071" w:themeColor="accent5"/>
                <w:szCs w:val="24"/>
              </w:rPr>
              <w:t>Responsible to:</w:t>
            </w:r>
          </w:p>
        </w:tc>
        <w:tc>
          <w:tcPr>
            <w:tcW w:w="7447" w:type="dxa"/>
            <w:tcBorders>
              <w:top w:val="single" w:sz="4" w:space="0" w:color="auto"/>
              <w:left w:val="single" w:sz="4" w:space="0" w:color="auto"/>
              <w:bottom w:val="single" w:sz="4" w:space="0" w:color="auto"/>
              <w:right w:val="single" w:sz="4" w:space="0" w:color="auto"/>
            </w:tcBorders>
          </w:tcPr>
          <w:p w14:paraId="3BAE7D4E" w14:textId="5BB85FCB" w:rsidR="00BD2853" w:rsidRPr="006D61B5" w:rsidRDefault="008F2104" w:rsidP="76DF1949">
            <w:pPr>
              <w:rPr>
                <w:rFonts w:asciiTheme="majorHAnsi" w:hAnsiTheme="majorHAnsi" w:cstheme="majorBidi"/>
                <w:color w:val="auto"/>
              </w:rPr>
            </w:pPr>
            <w:r w:rsidRPr="006D61B5">
              <w:rPr>
                <w:rFonts w:asciiTheme="majorHAnsi" w:hAnsiTheme="majorHAnsi" w:cstheme="majorBidi"/>
                <w:color w:val="auto"/>
              </w:rPr>
              <w:t>Peer Support</w:t>
            </w:r>
            <w:r w:rsidR="78F7028A" w:rsidRPr="006D61B5">
              <w:rPr>
                <w:rFonts w:asciiTheme="majorHAnsi" w:hAnsiTheme="majorHAnsi" w:cstheme="majorBidi"/>
                <w:color w:val="auto"/>
              </w:rPr>
              <w:t xml:space="preserve"> and Social Prescribing Team Leader</w:t>
            </w:r>
          </w:p>
        </w:tc>
      </w:tr>
      <w:tr w:rsidR="00BD2853" w:rsidRPr="00DF203F" w14:paraId="66638714" w14:textId="77777777" w:rsidTr="032FEAF3">
        <w:tc>
          <w:tcPr>
            <w:tcW w:w="1875" w:type="dxa"/>
            <w:tcBorders>
              <w:top w:val="single" w:sz="4" w:space="0" w:color="auto"/>
              <w:left w:val="single" w:sz="4" w:space="0" w:color="auto"/>
              <w:bottom w:val="single" w:sz="4" w:space="0" w:color="auto"/>
              <w:right w:val="single" w:sz="4" w:space="0" w:color="auto"/>
            </w:tcBorders>
          </w:tcPr>
          <w:p w14:paraId="0686D0C2" w14:textId="77777777" w:rsidR="00BD2853" w:rsidRPr="00555A92" w:rsidRDefault="00BD2853" w:rsidP="00222240">
            <w:pPr>
              <w:pStyle w:val="Heading5"/>
              <w:rPr>
                <w:rFonts w:hint="eastAsia"/>
                <w:color w:val="FF0071" w:themeColor="accent5"/>
                <w:szCs w:val="24"/>
              </w:rPr>
            </w:pPr>
            <w:r w:rsidRPr="00555A92">
              <w:rPr>
                <w:color w:val="FF0071" w:themeColor="accent5"/>
                <w:szCs w:val="24"/>
              </w:rPr>
              <w:t>Responsible for:</w:t>
            </w:r>
          </w:p>
        </w:tc>
        <w:tc>
          <w:tcPr>
            <w:tcW w:w="7447" w:type="dxa"/>
            <w:tcBorders>
              <w:top w:val="single" w:sz="4" w:space="0" w:color="auto"/>
              <w:left w:val="single" w:sz="4" w:space="0" w:color="auto"/>
              <w:bottom w:val="single" w:sz="4" w:space="0" w:color="auto"/>
              <w:right w:val="single" w:sz="4" w:space="0" w:color="auto"/>
            </w:tcBorders>
          </w:tcPr>
          <w:p w14:paraId="7D0363F6" w14:textId="21A4F9DF" w:rsidR="00BD2853" w:rsidRPr="006D61B5" w:rsidRDefault="005149D7" w:rsidP="00222240">
            <w:pPr>
              <w:pStyle w:val="Heading5"/>
              <w:rPr>
                <w:rFonts w:hint="eastAsia"/>
                <w:color w:val="auto"/>
                <w:szCs w:val="24"/>
              </w:rPr>
            </w:pPr>
            <w:r w:rsidRPr="006D61B5">
              <w:rPr>
                <w:color w:val="auto"/>
                <w:szCs w:val="24"/>
              </w:rPr>
              <w:t>N/A</w:t>
            </w:r>
          </w:p>
          <w:p w14:paraId="061ECB22" w14:textId="77777777" w:rsidR="00BD2853" w:rsidRPr="006D61B5" w:rsidRDefault="00BD2853" w:rsidP="00222240">
            <w:pPr>
              <w:rPr>
                <w:rFonts w:ascii="Arial" w:hAnsi="Arial" w:cs="Arial"/>
                <w:color w:val="auto"/>
                <w:szCs w:val="24"/>
                <w:highlight w:val="yellow"/>
              </w:rPr>
            </w:pPr>
          </w:p>
        </w:tc>
      </w:tr>
      <w:tr w:rsidR="00BD2853" w:rsidRPr="00DF203F" w14:paraId="1D89E154" w14:textId="77777777" w:rsidTr="032FEAF3">
        <w:tc>
          <w:tcPr>
            <w:tcW w:w="1875" w:type="dxa"/>
            <w:tcBorders>
              <w:top w:val="single" w:sz="4" w:space="0" w:color="auto"/>
              <w:left w:val="single" w:sz="4" w:space="0" w:color="auto"/>
              <w:bottom w:val="single" w:sz="4" w:space="0" w:color="auto"/>
              <w:right w:val="single" w:sz="4" w:space="0" w:color="auto"/>
            </w:tcBorders>
          </w:tcPr>
          <w:p w14:paraId="1341FF28" w14:textId="380D7D43" w:rsidR="00BD2853" w:rsidRPr="00555A92" w:rsidRDefault="173EB30D" w:rsidP="00222240">
            <w:pPr>
              <w:pStyle w:val="Heading5"/>
              <w:rPr>
                <w:rFonts w:hint="eastAsia"/>
                <w:color w:val="FF0071" w:themeColor="accent5"/>
              </w:rPr>
            </w:pPr>
            <w:r w:rsidRPr="00555A92">
              <w:rPr>
                <w:color w:val="FF0071" w:themeColor="accent5"/>
              </w:rPr>
              <w:t xml:space="preserve">Office Based/Hybrid Working </w:t>
            </w:r>
          </w:p>
        </w:tc>
        <w:tc>
          <w:tcPr>
            <w:tcW w:w="7447" w:type="dxa"/>
            <w:tcBorders>
              <w:top w:val="single" w:sz="4" w:space="0" w:color="auto"/>
              <w:left w:val="single" w:sz="4" w:space="0" w:color="auto"/>
              <w:bottom w:val="single" w:sz="4" w:space="0" w:color="auto"/>
              <w:right w:val="single" w:sz="4" w:space="0" w:color="auto"/>
            </w:tcBorders>
          </w:tcPr>
          <w:p w14:paraId="2F7A7C2E" w14:textId="530AD471" w:rsidR="005149D7" w:rsidRPr="006D61B5" w:rsidRDefault="00027198" w:rsidP="00222240">
            <w:pPr>
              <w:pStyle w:val="Heading5"/>
              <w:rPr>
                <w:rFonts w:hint="eastAsia"/>
                <w:color w:val="auto"/>
                <w:szCs w:val="24"/>
              </w:rPr>
            </w:pPr>
            <w:r>
              <w:rPr>
                <w:color w:val="auto"/>
                <w:szCs w:val="24"/>
              </w:rPr>
              <w:t>Yor Community Wellbeing Hub – Acomb Garth</w:t>
            </w:r>
          </w:p>
          <w:p w14:paraId="5268E79A" w14:textId="77777777" w:rsidR="00BD2853" w:rsidRPr="006D61B5" w:rsidRDefault="00BD2853" w:rsidP="00222240">
            <w:pPr>
              <w:rPr>
                <w:color w:val="auto"/>
              </w:rPr>
            </w:pPr>
          </w:p>
        </w:tc>
      </w:tr>
      <w:tr w:rsidR="00BD2853" w:rsidRPr="00DF203F" w14:paraId="7D5711DC" w14:textId="77777777" w:rsidTr="032FEAF3">
        <w:tc>
          <w:tcPr>
            <w:tcW w:w="1875" w:type="dxa"/>
            <w:tcBorders>
              <w:top w:val="single" w:sz="4" w:space="0" w:color="auto"/>
              <w:left w:val="single" w:sz="4" w:space="0" w:color="auto"/>
              <w:bottom w:val="single" w:sz="4" w:space="0" w:color="auto"/>
              <w:right w:val="single" w:sz="4" w:space="0" w:color="auto"/>
            </w:tcBorders>
          </w:tcPr>
          <w:p w14:paraId="4D9619F3" w14:textId="77777777" w:rsidR="00BD2853" w:rsidRPr="00555A92" w:rsidRDefault="00BD2853" w:rsidP="00222240">
            <w:pPr>
              <w:rPr>
                <w:rFonts w:asciiTheme="majorHAnsi" w:hAnsiTheme="majorHAnsi" w:cs="Arial"/>
                <w:bCs/>
                <w:color w:val="FF0071" w:themeColor="accent5"/>
                <w:szCs w:val="24"/>
              </w:rPr>
            </w:pPr>
            <w:r w:rsidRPr="00555A92">
              <w:rPr>
                <w:rFonts w:asciiTheme="majorHAnsi" w:hAnsiTheme="majorHAnsi" w:cs="Arial"/>
                <w:bCs/>
                <w:color w:val="FF0071" w:themeColor="accent5"/>
                <w:szCs w:val="24"/>
              </w:rPr>
              <w:t>Aim of the post:</w:t>
            </w:r>
          </w:p>
          <w:p w14:paraId="126E4F3B" w14:textId="77777777" w:rsidR="00BD2853" w:rsidRPr="00555A92" w:rsidRDefault="00BD2853" w:rsidP="00222240">
            <w:pPr>
              <w:pStyle w:val="Heading5"/>
              <w:rPr>
                <w:rFonts w:hint="eastAsia"/>
                <w:color w:val="FF0071" w:themeColor="accent5"/>
                <w:szCs w:val="24"/>
              </w:rPr>
            </w:pPr>
          </w:p>
        </w:tc>
        <w:tc>
          <w:tcPr>
            <w:tcW w:w="7447" w:type="dxa"/>
            <w:tcBorders>
              <w:top w:val="single" w:sz="4" w:space="0" w:color="auto"/>
              <w:left w:val="single" w:sz="4" w:space="0" w:color="auto"/>
              <w:bottom w:val="single" w:sz="4" w:space="0" w:color="auto"/>
              <w:right w:val="single" w:sz="4" w:space="0" w:color="auto"/>
            </w:tcBorders>
          </w:tcPr>
          <w:p w14:paraId="2CE236A5" w14:textId="6C3CD9F0" w:rsidR="00BD2853" w:rsidRPr="006D61B5" w:rsidRDefault="36CBCC8E" w:rsidP="00222240">
            <w:pPr>
              <w:pStyle w:val="Heading5"/>
              <w:rPr>
                <w:rFonts w:hint="eastAsia"/>
                <w:color w:val="auto"/>
              </w:rPr>
            </w:pPr>
            <w:r w:rsidRPr="006D61B5">
              <w:rPr>
                <w:rFonts w:eastAsia="CG Times" w:cstheme="minorBidi"/>
                <w:color w:val="auto"/>
              </w:rPr>
              <w:t xml:space="preserve">To support people who access the </w:t>
            </w:r>
            <w:r w:rsidR="00555A92">
              <w:rPr>
                <w:rFonts w:eastAsia="CG Times" w:cstheme="minorBidi"/>
                <w:color w:val="auto"/>
              </w:rPr>
              <w:t>Wellbeing</w:t>
            </w:r>
            <w:r w:rsidRPr="006D61B5">
              <w:rPr>
                <w:rFonts w:eastAsia="CG Times" w:cstheme="minorBidi"/>
                <w:color w:val="auto"/>
              </w:rPr>
              <w:t xml:space="preserve"> Hub</w:t>
            </w:r>
            <w:r w:rsidR="0CBF87AD" w:rsidRPr="006D61B5">
              <w:rPr>
                <w:rFonts w:eastAsia="CG Times" w:cstheme="minorBidi"/>
                <w:color w:val="auto"/>
              </w:rPr>
              <w:t>s</w:t>
            </w:r>
            <w:r w:rsidR="00555A92">
              <w:rPr>
                <w:rFonts w:eastAsia="CG Times" w:cstheme="minorBidi"/>
                <w:color w:val="auto"/>
              </w:rPr>
              <w:t>;</w:t>
            </w:r>
            <w:r w:rsidRPr="006D61B5">
              <w:rPr>
                <w:rFonts w:eastAsia="CG Times" w:cstheme="minorBidi"/>
                <w:color w:val="auto"/>
              </w:rPr>
              <w:t xml:space="preserve"> </w:t>
            </w:r>
            <w:r w:rsidR="71C4DDD4" w:rsidRPr="006D61B5">
              <w:rPr>
                <w:rFonts w:eastAsia="CG Times" w:cstheme="minorBidi"/>
                <w:color w:val="auto"/>
              </w:rPr>
              <w:t>to</w:t>
            </w:r>
            <w:r w:rsidRPr="006D61B5">
              <w:rPr>
                <w:rFonts w:eastAsia="CG Times" w:cstheme="minorBidi"/>
                <w:color w:val="auto"/>
              </w:rPr>
              <w:t xml:space="preserve"> build independence and personal resilience, enabling self –management of their health and wellbeing. </w:t>
            </w:r>
          </w:p>
        </w:tc>
      </w:tr>
      <w:tr w:rsidR="00BD2853" w:rsidRPr="00DF203F" w14:paraId="2A17157C" w14:textId="77777777" w:rsidTr="032FEAF3">
        <w:tc>
          <w:tcPr>
            <w:tcW w:w="9322" w:type="dxa"/>
            <w:gridSpan w:val="2"/>
            <w:tcBorders>
              <w:top w:val="single" w:sz="4" w:space="0" w:color="auto"/>
              <w:left w:val="single" w:sz="4" w:space="0" w:color="auto"/>
              <w:bottom w:val="single" w:sz="4" w:space="0" w:color="auto"/>
              <w:right w:val="single" w:sz="4" w:space="0" w:color="auto"/>
            </w:tcBorders>
          </w:tcPr>
          <w:p w14:paraId="10550E6D" w14:textId="77777777" w:rsidR="00BD2853" w:rsidRPr="00555A92" w:rsidRDefault="00BD2853" w:rsidP="00222240">
            <w:pPr>
              <w:pStyle w:val="Heading5"/>
              <w:rPr>
                <w:rFonts w:hint="eastAsia"/>
                <w:color w:val="FF0071" w:themeColor="accent5"/>
                <w:szCs w:val="24"/>
              </w:rPr>
            </w:pPr>
            <w:r w:rsidRPr="00555A92">
              <w:rPr>
                <w:color w:val="FF0071" w:themeColor="accent5"/>
                <w:szCs w:val="24"/>
              </w:rPr>
              <w:t>Main deliverables:</w:t>
            </w:r>
          </w:p>
        </w:tc>
      </w:tr>
      <w:tr w:rsidR="00BD2853" w:rsidRPr="00DF203F" w14:paraId="5EE507C9" w14:textId="77777777" w:rsidTr="032FEAF3">
        <w:tc>
          <w:tcPr>
            <w:tcW w:w="9322" w:type="dxa"/>
            <w:gridSpan w:val="2"/>
            <w:tcBorders>
              <w:top w:val="single" w:sz="4" w:space="0" w:color="auto"/>
              <w:left w:val="single" w:sz="4" w:space="0" w:color="auto"/>
              <w:bottom w:val="single" w:sz="4" w:space="0" w:color="auto"/>
              <w:right w:val="single" w:sz="4" w:space="0" w:color="auto"/>
            </w:tcBorders>
          </w:tcPr>
          <w:p w14:paraId="25AE619D" w14:textId="77777777" w:rsidR="003F7B5B" w:rsidRPr="00555A92" w:rsidRDefault="003F7B5B" w:rsidP="003F7B5B">
            <w:pPr>
              <w:pStyle w:val="ListBullet"/>
              <w:rPr>
                <w:bCs/>
                <w:color w:val="1300C1" w:themeColor="text2"/>
              </w:rPr>
            </w:pPr>
            <w:r w:rsidRPr="00555A92">
              <w:rPr>
                <w:bCs/>
                <w:color w:val="1300C1" w:themeColor="text2"/>
              </w:rPr>
              <w:t>To work with a caseload of individuals to facilitate access to recommended community-based interventions and programmes of activity that benefit health and wellbeing. To support individuals into provision within agreed timeframes.</w:t>
            </w:r>
          </w:p>
          <w:p w14:paraId="40524635" w14:textId="06F5D6C7" w:rsidR="00ED7B35" w:rsidRPr="00555A92" w:rsidRDefault="003F7B5B" w:rsidP="02DEC444">
            <w:pPr>
              <w:pStyle w:val="ListBullet"/>
              <w:rPr>
                <w:bCs/>
                <w:color w:val="1300C1" w:themeColor="text2"/>
              </w:rPr>
            </w:pPr>
            <w:r w:rsidRPr="00555A92">
              <w:rPr>
                <w:bCs/>
                <w:color w:val="1300C1" w:themeColor="text2"/>
              </w:rPr>
              <w:t>To monitor and record outcomes through the use of recognised assessment tools</w:t>
            </w:r>
            <w:r w:rsidR="00555A92">
              <w:rPr>
                <w:bCs/>
                <w:color w:val="1300C1" w:themeColor="text2"/>
              </w:rPr>
              <w:t>.</w:t>
            </w:r>
            <w:r w:rsidRPr="00555A92">
              <w:rPr>
                <w:bCs/>
                <w:color w:val="1300C1" w:themeColor="text2"/>
              </w:rPr>
              <w:t xml:space="preserve"> </w:t>
            </w:r>
          </w:p>
          <w:p w14:paraId="7D986475" w14:textId="203D3AA1" w:rsidR="00ED7B35" w:rsidRPr="00555A92" w:rsidRDefault="00ED7B35" w:rsidP="003F7B5B">
            <w:pPr>
              <w:pStyle w:val="ListBullet"/>
              <w:rPr>
                <w:bCs/>
                <w:color w:val="1300C1" w:themeColor="text2"/>
              </w:rPr>
            </w:pPr>
            <w:r w:rsidRPr="00555A92">
              <w:rPr>
                <w:bCs/>
                <w:color w:val="1300C1" w:themeColor="text2"/>
              </w:rPr>
              <w:t>To work as part of a multi-agency team under a matrix management structure</w:t>
            </w:r>
            <w:r w:rsidR="00555A92">
              <w:rPr>
                <w:bCs/>
                <w:color w:val="1300C1" w:themeColor="text2"/>
              </w:rPr>
              <w:t>.</w:t>
            </w:r>
          </w:p>
          <w:p w14:paraId="529FFE21" w14:textId="67FEFE04" w:rsidR="00BD2853" w:rsidRPr="00555A92" w:rsidRDefault="085D4AC6" w:rsidP="00222240">
            <w:pPr>
              <w:pStyle w:val="ListBullet"/>
              <w:rPr>
                <w:bCs/>
                <w:color w:val="1300C1" w:themeColor="text2"/>
              </w:rPr>
            </w:pPr>
            <w:r w:rsidRPr="00555A92">
              <w:rPr>
                <w:bCs/>
                <w:color w:val="1300C1" w:themeColor="text2"/>
              </w:rPr>
              <w:t>To develop multi-agency working across communities and voluntary and statutory organisations to improve health</w:t>
            </w:r>
            <w:r w:rsidR="00555A92">
              <w:rPr>
                <w:bCs/>
                <w:color w:val="1300C1" w:themeColor="text2"/>
              </w:rPr>
              <w:t>,</w:t>
            </w:r>
            <w:r w:rsidRPr="00555A92">
              <w:rPr>
                <w:bCs/>
                <w:color w:val="1300C1" w:themeColor="text2"/>
              </w:rPr>
              <w:t xml:space="preserve"> and address health inequality</w:t>
            </w:r>
          </w:p>
        </w:tc>
      </w:tr>
      <w:tr w:rsidR="00BD2853" w:rsidRPr="00DF203F" w14:paraId="2E29A2FB" w14:textId="77777777" w:rsidTr="032FEAF3">
        <w:tc>
          <w:tcPr>
            <w:tcW w:w="9322" w:type="dxa"/>
            <w:gridSpan w:val="2"/>
            <w:tcBorders>
              <w:top w:val="single" w:sz="4" w:space="0" w:color="auto"/>
              <w:left w:val="single" w:sz="4" w:space="0" w:color="auto"/>
              <w:bottom w:val="single" w:sz="4" w:space="0" w:color="auto"/>
              <w:right w:val="single" w:sz="4" w:space="0" w:color="auto"/>
            </w:tcBorders>
          </w:tcPr>
          <w:p w14:paraId="13689505" w14:textId="77777777" w:rsidR="00BD2853" w:rsidRPr="00DF203F" w:rsidRDefault="00BD2853" w:rsidP="00222240">
            <w:pPr>
              <w:pStyle w:val="Heading5"/>
              <w:rPr>
                <w:rFonts w:hint="eastAsia"/>
                <w:szCs w:val="24"/>
              </w:rPr>
            </w:pPr>
            <w:r w:rsidRPr="00555A92">
              <w:rPr>
                <w:color w:val="FF0071" w:themeColor="accent5"/>
                <w:szCs w:val="24"/>
              </w:rPr>
              <w:t>Main duties:</w:t>
            </w:r>
          </w:p>
        </w:tc>
      </w:tr>
      <w:tr w:rsidR="00BD2853" w:rsidRPr="00DF203F" w14:paraId="22A7D6EE" w14:textId="77777777" w:rsidTr="032FEAF3">
        <w:tc>
          <w:tcPr>
            <w:tcW w:w="9322" w:type="dxa"/>
            <w:gridSpan w:val="2"/>
            <w:tcBorders>
              <w:top w:val="single" w:sz="4" w:space="0" w:color="auto"/>
              <w:left w:val="single" w:sz="4" w:space="0" w:color="auto"/>
              <w:bottom w:val="single" w:sz="4" w:space="0" w:color="auto"/>
              <w:right w:val="single" w:sz="4" w:space="0" w:color="auto"/>
            </w:tcBorders>
          </w:tcPr>
          <w:p w14:paraId="33E37F50" w14:textId="2DCBE65A" w:rsidR="59109EF2" w:rsidRPr="00555A92" w:rsidRDefault="00555A92" w:rsidP="00555A92">
            <w:pPr>
              <w:pStyle w:val="ListBullet"/>
              <w:numPr>
                <w:ilvl w:val="0"/>
                <w:numId w:val="0"/>
              </w:numPr>
              <w:ind w:left="284" w:hanging="284"/>
              <w:rPr>
                <w:b/>
                <w:bCs/>
                <w:i/>
                <w:iCs/>
                <w:color w:val="1300C1" w:themeColor="text2"/>
              </w:rPr>
            </w:pPr>
            <w:r w:rsidRPr="00555A92">
              <w:rPr>
                <w:b/>
                <w:bCs/>
                <w:i/>
                <w:iCs/>
                <w:color w:val="1300C1" w:themeColor="text2"/>
              </w:rPr>
              <w:lastRenderedPageBreak/>
              <w:t xml:space="preserve">     </w:t>
            </w:r>
            <w:r w:rsidR="59109EF2" w:rsidRPr="00555A92">
              <w:rPr>
                <w:b/>
                <w:bCs/>
                <w:i/>
                <w:iCs/>
                <w:color w:val="1300C1" w:themeColor="text2"/>
              </w:rPr>
              <w:t>To work with a caseload of individuals to facilitate access to recommended</w:t>
            </w:r>
            <w:r w:rsidRPr="00555A92">
              <w:rPr>
                <w:b/>
                <w:bCs/>
                <w:i/>
                <w:iCs/>
                <w:color w:val="1300C1" w:themeColor="text2"/>
              </w:rPr>
              <w:t xml:space="preserve"> </w:t>
            </w:r>
            <w:r w:rsidR="59109EF2" w:rsidRPr="00555A92">
              <w:rPr>
                <w:b/>
                <w:bCs/>
                <w:i/>
                <w:iCs/>
                <w:color w:val="1300C1" w:themeColor="text2"/>
              </w:rPr>
              <w:t>community-based interventions and programmes of activity that benefit health and wellbeing. To support individuals into provision within agreed timeframes</w:t>
            </w:r>
          </w:p>
          <w:p w14:paraId="2987F90F" w14:textId="7E5EE3D5" w:rsidR="00555A92" w:rsidRDefault="00555A92" w:rsidP="00555A92">
            <w:pPr>
              <w:pStyle w:val="ListBullet"/>
              <w:numPr>
                <w:ilvl w:val="0"/>
                <w:numId w:val="36"/>
              </w:numPr>
              <w:rPr>
                <w:szCs w:val="24"/>
              </w:rPr>
            </w:pPr>
            <w:r>
              <w:rPr>
                <w:szCs w:val="24"/>
              </w:rPr>
              <w:t>Complete welcoming conversations with clients to understand and assess needs.</w:t>
            </w:r>
          </w:p>
          <w:p w14:paraId="51400381" w14:textId="65813981" w:rsidR="59109EF2" w:rsidRPr="00555A92" w:rsidRDefault="59109EF2" w:rsidP="00555A92">
            <w:pPr>
              <w:pStyle w:val="ListBullet"/>
              <w:numPr>
                <w:ilvl w:val="0"/>
                <w:numId w:val="36"/>
              </w:numPr>
              <w:rPr>
                <w:szCs w:val="24"/>
              </w:rPr>
            </w:pPr>
            <w:r w:rsidRPr="00555A92">
              <w:rPr>
                <w:szCs w:val="24"/>
              </w:rPr>
              <w:t>Support individuals to create bespoke and tailored action plans</w:t>
            </w:r>
            <w:r w:rsidR="00555A92" w:rsidRPr="00555A92">
              <w:rPr>
                <w:szCs w:val="24"/>
              </w:rPr>
              <w:t>.</w:t>
            </w:r>
          </w:p>
          <w:p w14:paraId="7AD09919" w14:textId="59523DB6" w:rsidR="59109EF2" w:rsidRPr="00555A92" w:rsidRDefault="59109EF2" w:rsidP="00555A92">
            <w:pPr>
              <w:pStyle w:val="ListBullet"/>
              <w:numPr>
                <w:ilvl w:val="0"/>
                <w:numId w:val="36"/>
              </w:numPr>
              <w:rPr>
                <w:szCs w:val="24"/>
              </w:rPr>
            </w:pPr>
            <w:r w:rsidRPr="00555A92">
              <w:rPr>
                <w:szCs w:val="24"/>
              </w:rPr>
              <w:t>Meet individuals on a 1-1 basis</w:t>
            </w:r>
            <w:r w:rsidR="00555A92" w:rsidRPr="00555A92">
              <w:rPr>
                <w:szCs w:val="24"/>
              </w:rPr>
              <w:t>.</w:t>
            </w:r>
            <w:r w:rsidRPr="00555A92">
              <w:rPr>
                <w:szCs w:val="24"/>
              </w:rPr>
              <w:t xml:space="preserve"> </w:t>
            </w:r>
          </w:p>
          <w:p w14:paraId="52A43C2F" w14:textId="04B10889" w:rsidR="59109EF2" w:rsidRPr="00555A92" w:rsidRDefault="59109EF2" w:rsidP="00555A92">
            <w:pPr>
              <w:pStyle w:val="ListBullet"/>
              <w:numPr>
                <w:ilvl w:val="0"/>
                <w:numId w:val="36"/>
              </w:numPr>
              <w:rPr>
                <w:szCs w:val="24"/>
              </w:rPr>
            </w:pPr>
            <w:r w:rsidRPr="00555A92">
              <w:rPr>
                <w:szCs w:val="24"/>
              </w:rPr>
              <w:t>Be flexible in your approach to support</w:t>
            </w:r>
            <w:r w:rsidR="1D47CB44" w:rsidRPr="00555A92">
              <w:rPr>
                <w:szCs w:val="24"/>
              </w:rPr>
              <w:t xml:space="preserve">, delivering sessions in various community settings and at different times. </w:t>
            </w:r>
          </w:p>
          <w:p w14:paraId="297F16ED" w14:textId="43164283" w:rsidR="1EB552E3" w:rsidRPr="00555A92" w:rsidRDefault="1EB552E3" w:rsidP="00555A92">
            <w:pPr>
              <w:pStyle w:val="ListBullet"/>
              <w:numPr>
                <w:ilvl w:val="0"/>
                <w:numId w:val="36"/>
              </w:numPr>
              <w:rPr>
                <w:szCs w:val="24"/>
              </w:rPr>
            </w:pPr>
            <w:r w:rsidRPr="00555A92">
              <w:rPr>
                <w:rFonts w:eastAsia="Mind Meridian" w:cs="Mind Meridian"/>
                <w:szCs w:val="24"/>
              </w:rPr>
              <w:t>To identify any barriers to people accessing services and activities and work with individuals to overcome these</w:t>
            </w:r>
            <w:r w:rsidR="00555A92" w:rsidRPr="00555A92">
              <w:rPr>
                <w:rFonts w:eastAsia="Mind Meridian" w:cs="Mind Meridian"/>
                <w:szCs w:val="24"/>
              </w:rPr>
              <w:t>.</w:t>
            </w:r>
          </w:p>
          <w:p w14:paraId="72880897" w14:textId="1CC1ABC5" w:rsidR="450FA266" w:rsidRPr="00555A92" w:rsidRDefault="450FA266" w:rsidP="00555A92">
            <w:pPr>
              <w:pStyle w:val="ListBullet"/>
              <w:numPr>
                <w:ilvl w:val="0"/>
                <w:numId w:val="36"/>
              </w:numPr>
              <w:rPr>
                <w:szCs w:val="24"/>
              </w:rPr>
            </w:pPr>
            <w:r w:rsidRPr="00555A92">
              <w:rPr>
                <w:szCs w:val="24"/>
              </w:rPr>
              <w:t xml:space="preserve">Capture any required data from </w:t>
            </w:r>
            <w:r w:rsidR="00A577DD" w:rsidRPr="00555A92">
              <w:rPr>
                <w:szCs w:val="24"/>
              </w:rPr>
              <w:t>client sessions</w:t>
            </w:r>
            <w:r w:rsidR="00555A92">
              <w:rPr>
                <w:szCs w:val="24"/>
              </w:rPr>
              <w:t>.</w:t>
            </w:r>
          </w:p>
          <w:p w14:paraId="25BAC140" w14:textId="4CE765AE" w:rsidR="450FA266" w:rsidRPr="00555A92" w:rsidRDefault="450FA266" w:rsidP="00555A92">
            <w:pPr>
              <w:pStyle w:val="ListBullet"/>
              <w:numPr>
                <w:ilvl w:val="0"/>
                <w:numId w:val="36"/>
              </w:numPr>
              <w:rPr>
                <w:szCs w:val="24"/>
              </w:rPr>
            </w:pPr>
            <w:r w:rsidRPr="00555A92">
              <w:rPr>
                <w:szCs w:val="24"/>
              </w:rPr>
              <w:t>Maintain accurate case notes</w:t>
            </w:r>
            <w:r w:rsidR="00555A92">
              <w:rPr>
                <w:szCs w:val="24"/>
              </w:rPr>
              <w:t>.</w:t>
            </w:r>
          </w:p>
          <w:p w14:paraId="56E9AFBF" w14:textId="5013F1CC" w:rsidR="00A577DD" w:rsidRPr="00555A92" w:rsidRDefault="450FA266" w:rsidP="00555A92">
            <w:pPr>
              <w:pStyle w:val="ListBullet"/>
              <w:numPr>
                <w:ilvl w:val="0"/>
                <w:numId w:val="36"/>
              </w:numPr>
              <w:rPr>
                <w:szCs w:val="24"/>
              </w:rPr>
            </w:pPr>
            <w:r w:rsidRPr="00555A92">
              <w:rPr>
                <w:szCs w:val="24"/>
              </w:rPr>
              <w:t>Support individuals to complete base line and end point assessments</w:t>
            </w:r>
            <w:r w:rsidR="00555A92">
              <w:rPr>
                <w:szCs w:val="24"/>
              </w:rPr>
              <w:t>.</w:t>
            </w:r>
          </w:p>
          <w:p w14:paraId="61E8327F" w14:textId="26900F51" w:rsidR="59109EF2" w:rsidRPr="00555A92" w:rsidRDefault="59109EF2" w:rsidP="00555A92">
            <w:pPr>
              <w:pStyle w:val="ListBullet"/>
              <w:numPr>
                <w:ilvl w:val="0"/>
                <w:numId w:val="0"/>
              </w:numPr>
              <w:ind w:left="284"/>
              <w:rPr>
                <w:b/>
                <w:bCs/>
                <w:i/>
                <w:iCs/>
                <w:color w:val="1300C1" w:themeColor="text2"/>
              </w:rPr>
            </w:pPr>
            <w:r w:rsidRPr="00555A92">
              <w:rPr>
                <w:b/>
                <w:bCs/>
                <w:i/>
                <w:iCs/>
                <w:color w:val="1300C1" w:themeColor="text2"/>
              </w:rPr>
              <w:t>To work as part of a multi-agency team under a matrix management structure</w:t>
            </w:r>
          </w:p>
          <w:p w14:paraId="6A7F8942" w14:textId="34AA84DF" w:rsidR="000C19FC" w:rsidRPr="000C19FC" w:rsidRDefault="09C44E35" w:rsidP="000C19FC">
            <w:pPr>
              <w:pStyle w:val="ListBullet"/>
              <w:numPr>
                <w:ilvl w:val="0"/>
                <w:numId w:val="37"/>
              </w:numPr>
              <w:rPr>
                <w:szCs w:val="24"/>
              </w:rPr>
            </w:pPr>
            <w:r w:rsidRPr="02DEC444">
              <w:rPr>
                <w:szCs w:val="24"/>
              </w:rPr>
              <w:t xml:space="preserve">To participate in reflective practice and practice supervision as part of the </w:t>
            </w:r>
            <w:r w:rsidR="00555A92">
              <w:rPr>
                <w:szCs w:val="24"/>
              </w:rPr>
              <w:t>hub team.</w:t>
            </w:r>
          </w:p>
          <w:p w14:paraId="1CC4FEDA" w14:textId="21803D2B" w:rsidR="09C44E35" w:rsidRDefault="09C44E35" w:rsidP="00555A92">
            <w:pPr>
              <w:pStyle w:val="ListBullet"/>
              <w:numPr>
                <w:ilvl w:val="0"/>
                <w:numId w:val="37"/>
              </w:numPr>
              <w:rPr>
                <w:szCs w:val="24"/>
              </w:rPr>
            </w:pPr>
            <w:r w:rsidRPr="02DEC444">
              <w:rPr>
                <w:szCs w:val="24"/>
              </w:rPr>
              <w:t>To engage in Hub</w:t>
            </w:r>
            <w:r w:rsidR="00434009">
              <w:rPr>
                <w:szCs w:val="24"/>
              </w:rPr>
              <w:t xml:space="preserve"> </w:t>
            </w:r>
            <w:r w:rsidRPr="02DEC444">
              <w:rPr>
                <w:szCs w:val="24"/>
              </w:rPr>
              <w:t>and York Mind meetings</w:t>
            </w:r>
            <w:r w:rsidR="00555A92">
              <w:rPr>
                <w:szCs w:val="24"/>
              </w:rPr>
              <w:t>.</w:t>
            </w:r>
          </w:p>
          <w:p w14:paraId="073B8F01" w14:textId="5BDCC284" w:rsidR="00A577DD" w:rsidRPr="00555A92" w:rsidRDefault="00A577DD" w:rsidP="00555A92">
            <w:pPr>
              <w:pStyle w:val="ListBullet"/>
              <w:numPr>
                <w:ilvl w:val="0"/>
                <w:numId w:val="37"/>
              </w:numPr>
              <w:rPr>
                <w:szCs w:val="24"/>
              </w:rPr>
            </w:pPr>
            <w:r w:rsidRPr="00A577DD">
              <w:rPr>
                <w:szCs w:val="24"/>
              </w:rPr>
              <w:t>To represent York Mind at multi agency meetings</w:t>
            </w:r>
            <w:r w:rsidR="00555A92">
              <w:rPr>
                <w:szCs w:val="24"/>
              </w:rPr>
              <w:t>.</w:t>
            </w:r>
          </w:p>
          <w:p w14:paraId="2B8AEE20" w14:textId="3CFBAAEB" w:rsidR="00A577DD" w:rsidRPr="00555A92" w:rsidRDefault="59109EF2" w:rsidP="00555A92">
            <w:pPr>
              <w:pStyle w:val="ListBullet"/>
              <w:numPr>
                <w:ilvl w:val="0"/>
                <w:numId w:val="0"/>
              </w:numPr>
              <w:ind w:left="284"/>
              <w:rPr>
                <w:b/>
                <w:bCs/>
                <w:i/>
                <w:iCs/>
                <w:color w:val="1300C1" w:themeColor="text2"/>
              </w:rPr>
            </w:pPr>
            <w:r w:rsidRPr="00555A92">
              <w:rPr>
                <w:b/>
                <w:bCs/>
                <w:i/>
                <w:iCs/>
                <w:color w:val="1300C1" w:themeColor="text2"/>
              </w:rPr>
              <w:t>To develop multi-agency working across communities and voluntary and statutory organisations to improve health and address health inequality</w:t>
            </w:r>
          </w:p>
          <w:p w14:paraId="5840AD2E" w14:textId="3231678D" w:rsidR="001D3D55" w:rsidRPr="009053A5" w:rsidRDefault="00A577DD" w:rsidP="00555A92">
            <w:pPr>
              <w:pStyle w:val="ListBullet"/>
              <w:numPr>
                <w:ilvl w:val="0"/>
                <w:numId w:val="38"/>
              </w:numPr>
              <w:rPr>
                <w:color w:val="auto"/>
              </w:rPr>
            </w:pPr>
            <w:r w:rsidRPr="009053A5">
              <w:rPr>
                <w:color w:val="auto"/>
              </w:rPr>
              <w:t xml:space="preserve">To build connections with a wide range of </w:t>
            </w:r>
            <w:r w:rsidR="001D3D55" w:rsidRPr="009053A5">
              <w:rPr>
                <w:color w:val="auto"/>
              </w:rPr>
              <w:t>community organisations</w:t>
            </w:r>
            <w:r w:rsidR="00F64370" w:rsidRPr="009053A5">
              <w:rPr>
                <w:color w:val="auto"/>
              </w:rPr>
              <w:t xml:space="preserve"> </w:t>
            </w:r>
            <w:r w:rsidR="00AE2B46" w:rsidRPr="009053A5">
              <w:rPr>
                <w:color w:val="auto"/>
              </w:rPr>
              <w:t xml:space="preserve">that </w:t>
            </w:r>
            <w:r w:rsidR="00EF7275" w:rsidRPr="009053A5">
              <w:rPr>
                <w:color w:val="auto"/>
              </w:rPr>
              <w:t>individuals could be supported to access</w:t>
            </w:r>
            <w:r w:rsidR="00555A92">
              <w:rPr>
                <w:color w:val="auto"/>
              </w:rPr>
              <w:t>.</w:t>
            </w:r>
          </w:p>
          <w:p w14:paraId="659A1179" w14:textId="2C5E5D12" w:rsidR="00EF7275" w:rsidRPr="009053A5" w:rsidRDefault="009F71EA" w:rsidP="00555A92">
            <w:pPr>
              <w:pStyle w:val="ListBullet"/>
              <w:numPr>
                <w:ilvl w:val="0"/>
                <w:numId w:val="38"/>
              </w:numPr>
              <w:rPr>
                <w:color w:val="auto"/>
              </w:rPr>
            </w:pPr>
            <w:r w:rsidRPr="009053A5">
              <w:rPr>
                <w:color w:val="auto"/>
              </w:rPr>
              <w:t xml:space="preserve">To </w:t>
            </w:r>
            <w:r w:rsidR="00EF7275" w:rsidRPr="009053A5">
              <w:rPr>
                <w:color w:val="auto"/>
              </w:rPr>
              <w:t>attend external meetings as and when required</w:t>
            </w:r>
            <w:r w:rsidR="00555A92">
              <w:rPr>
                <w:color w:val="auto"/>
              </w:rPr>
              <w:t>.</w:t>
            </w:r>
          </w:p>
          <w:p w14:paraId="628628B1" w14:textId="38C59AC6" w:rsidR="02DEC444" w:rsidRPr="00555A92" w:rsidRDefault="00777669" w:rsidP="00555A92">
            <w:pPr>
              <w:pStyle w:val="ListBullet"/>
              <w:numPr>
                <w:ilvl w:val="0"/>
                <w:numId w:val="38"/>
              </w:numPr>
              <w:rPr>
                <w:color w:val="auto"/>
              </w:rPr>
            </w:pPr>
            <w:r w:rsidRPr="009053A5">
              <w:rPr>
                <w:color w:val="auto"/>
              </w:rPr>
              <w:t>To attend networking events</w:t>
            </w:r>
            <w:r w:rsidR="009053A5" w:rsidRPr="009053A5">
              <w:rPr>
                <w:color w:val="auto"/>
              </w:rPr>
              <w:t xml:space="preserve"> that are relevant to the service</w:t>
            </w:r>
            <w:r w:rsidR="00555A92">
              <w:rPr>
                <w:color w:val="auto"/>
              </w:rPr>
              <w:t>.</w:t>
            </w:r>
          </w:p>
          <w:p w14:paraId="06E34B62" w14:textId="57BE0798" w:rsidR="00EF7946" w:rsidRPr="00555A92" w:rsidRDefault="00555A92" w:rsidP="00271ECB">
            <w:pPr>
              <w:rPr>
                <w:b/>
                <w:bCs/>
                <w:i/>
                <w:iCs/>
                <w:color w:val="1300C1" w:themeColor="text2"/>
              </w:rPr>
            </w:pPr>
            <w:r>
              <w:rPr>
                <w:b/>
                <w:bCs/>
                <w:i/>
                <w:iCs/>
                <w:color w:val="1300C1" w:themeColor="text2"/>
              </w:rPr>
              <w:t xml:space="preserve">       </w:t>
            </w:r>
            <w:r w:rsidR="00EF7946" w:rsidRPr="00555A92">
              <w:rPr>
                <w:b/>
                <w:bCs/>
                <w:i/>
                <w:iCs/>
                <w:color w:val="1300C1" w:themeColor="text2"/>
              </w:rPr>
              <w:t>Work within York Mind values</w:t>
            </w:r>
            <w:r>
              <w:rPr>
                <w:b/>
                <w:bCs/>
                <w:i/>
                <w:iCs/>
                <w:color w:val="1300C1" w:themeColor="text2"/>
              </w:rPr>
              <w:t xml:space="preserve"> and Hub principles</w:t>
            </w:r>
          </w:p>
          <w:p w14:paraId="58CF902B" w14:textId="77777777" w:rsidR="00EF7946" w:rsidRDefault="00EF7946" w:rsidP="00555A92">
            <w:pPr>
              <w:pStyle w:val="ListParagraph"/>
              <w:numPr>
                <w:ilvl w:val="0"/>
                <w:numId w:val="35"/>
              </w:numPr>
            </w:pPr>
            <w:r>
              <w:t xml:space="preserve">Ensure a commitment to quality, working within York Mind’s policies and procedures </w:t>
            </w:r>
          </w:p>
          <w:p w14:paraId="2DDAB559" w14:textId="77777777" w:rsidR="00EF7946" w:rsidRDefault="00EF7946" w:rsidP="000C19FC">
            <w:pPr>
              <w:pStyle w:val="ListParagraph"/>
              <w:numPr>
                <w:ilvl w:val="0"/>
                <w:numId w:val="35"/>
              </w:numPr>
            </w:pPr>
            <w:r>
              <w:t>Actively engaging within supervision</w:t>
            </w:r>
          </w:p>
          <w:p w14:paraId="3A6BF2E5" w14:textId="541CCDED" w:rsidR="00EF7946" w:rsidRDefault="00EF7946" w:rsidP="000C19FC">
            <w:pPr>
              <w:pStyle w:val="ListParagraph"/>
              <w:numPr>
                <w:ilvl w:val="0"/>
                <w:numId w:val="35"/>
              </w:numPr>
            </w:pPr>
            <w:r>
              <w:t>Contribute to the wider development of York Mind</w:t>
            </w:r>
            <w:r w:rsidR="000C19FC">
              <w:t xml:space="preserve"> and Hub</w:t>
            </w:r>
          </w:p>
          <w:p w14:paraId="5A5213AE" w14:textId="77777777" w:rsidR="00EF7946" w:rsidRDefault="00EF7946" w:rsidP="000C19FC">
            <w:pPr>
              <w:pStyle w:val="ListParagraph"/>
              <w:numPr>
                <w:ilvl w:val="0"/>
                <w:numId w:val="35"/>
              </w:numPr>
            </w:pPr>
            <w:r>
              <w:lastRenderedPageBreak/>
              <w:t>Be a champion for mental health</w:t>
            </w:r>
          </w:p>
          <w:p w14:paraId="19C9E7E9" w14:textId="77777777" w:rsidR="00EF7946" w:rsidRDefault="00EF7946" w:rsidP="000C19FC">
            <w:pPr>
              <w:pStyle w:val="ListParagraph"/>
              <w:numPr>
                <w:ilvl w:val="0"/>
                <w:numId w:val="35"/>
              </w:numPr>
            </w:pPr>
            <w:r>
              <w:t>Working collaboratively across other York Mind services to help achieve the strategic vision of the organisation</w:t>
            </w:r>
          </w:p>
          <w:p w14:paraId="71D2861F" w14:textId="77777777" w:rsidR="00AB13ED" w:rsidRDefault="00AB13ED" w:rsidP="00AB13ED">
            <w:pPr>
              <w:pStyle w:val="ListParagraph"/>
              <w:ind w:left="1080"/>
            </w:pPr>
          </w:p>
          <w:p w14:paraId="517E8DBC" w14:textId="72D3C96B" w:rsidR="00027B43" w:rsidRPr="000C19FC" w:rsidRDefault="00027B43" w:rsidP="00027B43">
            <w:pPr>
              <w:pStyle w:val="BodyText"/>
              <w:rPr>
                <w:b/>
                <w:bCs/>
              </w:rPr>
            </w:pPr>
            <w:r w:rsidRPr="000C19FC">
              <w:rPr>
                <w:b/>
                <w:bCs/>
              </w:rPr>
              <w:t>The post holder will carry out any other duties, which are within the scope, spirit and purpose of the job as requested by the line manager.</w:t>
            </w:r>
          </w:p>
          <w:p w14:paraId="7F1058D5" w14:textId="77777777" w:rsidR="00027B43" w:rsidRPr="000C19FC" w:rsidRDefault="00027B43" w:rsidP="00027B43">
            <w:pPr>
              <w:pStyle w:val="BodyText"/>
              <w:rPr>
                <w:b/>
                <w:bCs/>
              </w:rPr>
            </w:pPr>
            <w:r w:rsidRPr="000C19FC">
              <w:rPr>
                <w:b/>
                <w:bCs/>
              </w:rPr>
              <w:t xml:space="preserve">If duties and responsibilities change, the job description will be reviewed and amended in consultation with the post holder. </w:t>
            </w:r>
          </w:p>
          <w:p w14:paraId="312CE707" w14:textId="77777777" w:rsidR="00027B43" w:rsidRPr="00F441F4" w:rsidRDefault="00027B43" w:rsidP="00027B43"/>
        </w:tc>
      </w:tr>
      <w:tr w:rsidR="00BD2853" w:rsidRPr="00DF203F" w14:paraId="3EDE1185" w14:textId="77777777" w:rsidTr="032FEAF3">
        <w:tc>
          <w:tcPr>
            <w:tcW w:w="1875" w:type="dxa"/>
            <w:tcBorders>
              <w:top w:val="single" w:sz="4" w:space="0" w:color="auto"/>
              <w:left w:val="single" w:sz="4" w:space="0" w:color="auto"/>
              <w:bottom w:val="single" w:sz="4" w:space="0" w:color="auto"/>
              <w:right w:val="single" w:sz="4" w:space="0" w:color="auto"/>
            </w:tcBorders>
          </w:tcPr>
          <w:p w14:paraId="1BED24B5" w14:textId="77777777" w:rsidR="00BD2853" w:rsidRPr="00DF203F" w:rsidRDefault="00BD2853" w:rsidP="00222240">
            <w:pPr>
              <w:pStyle w:val="BodyText"/>
              <w:spacing w:after="240"/>
              <w:rPr>
                <w:rFonts w:cs="Arial"/>
                <w:b/>
                <w:szCs w:val="24"/>
              </w:rPr>
            </w:pPr>
            <w:r w:rsidRPr="00CB74DA">
              <w:rPr>
                <w:rFonts w:cs="Arial"/>
                <w:b/>
                <w:color w:val="1300C1" w:themeColor="text2"/>
                <w:szCs w:val="24"/>
              </w:rPr>
              <w:lastRenderedPageBreak/>
              <w:t>Essential qualifications:</w:t>
            </w:r>
          </w:p>
        </w:tc>
        <w:tc>
          <w:tcPr>
            <w:tcW w:w="7447" w:type="dxa"/>
            <w:tcBorders>
              <w:top w:val="single" w:sz="4" w:space="0" w:color="auto"/>
              <w:left w:val="single" w:sz="4" w:space="0" w:color="auto"/>
              <w:bottom w:val="single" w:sz="4" w:space="0" w:color="auto"/>
              <w:right w:val="single" w:sz="4" w:space="0" w:color="auto"/>
            </w:tcBorders>
          </w:tcPr>
          <w:p w14:paraId="73A5E8BA" w14:textId="60715FDB" w:rsidR="00BD2853" w:rsidRPr="00DF203F" w:rsidRDefault="000C19FC" w:rsidP="00222240">
            <w:pPr>
              <w:pStyle w:val="Heading5"/>
              <w:rPr>
                <w:rFonts w:hint="eastAsia"/>
                <w:szCs w:val="24"/>
              </w:rPr>
            </w:pPr>
            <w:r>
              <w:rPr>
                <w:szCs w:val="24"/>
              </w:rPr>
              <w:t>None- please see desired experience in person specification</w:t>
            </w:r>
          </w:p>
        </w:tc>
      </w:tr>
    </w:tbl>
    <w:p w14:paraId="6852EF29" w14:textId="77777777" w:rsidR="00BD2853" w:rsidRPr="00DF203F" w:rsidRDefault="00BD2853" w:rsidP="00BD2853">
      <w:pPr>
        <w:pStyle w:val="Heading5"/>
        <w:rPr>
          <w:rFonts w:hint="eastAsia"/>
          <w:szCs w:val="24"/>
        </w:rPr>
      </w:pPr>
    </w:p>
    <w:p w14:paraId="50ADDB8C" w14:textId="77777777" w:rsidR="00222240" w:rsidRDefault="00222240" w:rsidP="00222240">
      <w:pPr>
        <w:pStyle w:val="BodyText"/>
      </w:pPr>
    </w:p>
    <w:p w14:paraId="38CC7A07" w14:textId="77777777" w:rsidR="00BD2853" w:rsidRDefault="00BD2853" w:rsidP="00222240">
      <w:pPr>
        <w:pStyle w:val="BodyText"/>
      </w:pPr>
    </w:p>
    <w:p w14:paraId="1772352A" w14:textId="77777777" w:rsidR="00BD2853" w:rsidRDefault="00BD2853">
      <w:pPr>
        <w:spacing w:after="0" w:line="240" w:lineRule="auto"/>
        <w:rPr>
          <w:b/>
          <w:bCs/>
          <w:color w:val="1300C1" w:themeColor="text2"/>
          <w:sz w:val="42"/>
          <w:szCs w:val="28"/>
        </w:rPr>
      </w:pPr>
      <w:r>
        <w:br w:type="page"/>
      </w:r>
    </w:p>
    <w:p w14:paraId="136E3ED6" w14:textId="77777777" w:rsidR="004E70FB" w:rsidRDefault="007162ED" w:rsidP="00661FDC">
      <w:pPr>
        <w:pStyle w:val="Heading2"/>
      </w:pPr>
      <w:r w:rsidRPr="004775CB">
        <w:rPr>
          <w:noProof/>
          <w:lang w:eastAsia="en-GB"/>
        </w:rPr>
        <w:lastRenderedPageBreak/>
        <w:drawing>
          <wp:anchor distT="0" distB="0" distL="114300" distR="114300" simplePos="0" relativeHeight="251658243" behindDoc="0" locked="0" layoutInCell="1" allowOverlap="1" wp14:anchorId="1C079AD8" wp14:editId="225DCFDB">
            <wp:simplePos x="0" y="0"/>
            <wp:positionH relativeFrom="page">
              <wp:align>right</wp:align>
            </wp:positionH>
            <wp:positionV relativeFrom="page">
              <wp:align>top</wp:align>
            </wp:positionV>
            <wp:extent cx="1940400" cy="241200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40400" cy="2412000"/>
                    </a:xfrm>
                    <a:prstGeom prst="rect">
                      <a:avLst/>
                    </a:prstGeom>
                  </pic:spPr>
                </pic:pic>
              </a:graphicData>
            </a:graphic>
            <wp14:sizeRelH relativeFrom="margin">
              <wp14:pctWidth>0</wp14:pctWidth>
            </wp14:sizeRelH>
            <wp14:sizeRelV relativeFrom="margin">
              <wp14:pctHeight>0</wp14:pctHeight>
            </wp14:sizeRelV>
          </wp:anchor>
        </w:drawing>
      </w:r>
      <w:r w:rsidR="004E70FB">
        <w:t>Person Specification</w:t>
      </w:r>
    </w:p>
    <w:p w14:paraId="076D6286" w14:textId="77777777" w:rsidR="003739ED" w:rsidRDefault="003739ED" w:rsidP="003739ED">
      <w:pPr>
        <w:pStyle w:val="IntroductionTextB"/>
      </w:pPr>
    </w:p>
    <w:p w14:paraId="0A696CCD" w14:textId="2573E99B" w:rsidR="004E70FB" w:rsidRPr="00441194" w:rsidRDefault="003739ED" w:rsidP="003739ED">
      <w:pPr>
        <w:pStyle w:val="IntroductionTextB"/>
        <w:rPr>
          <w:b w:val="0"/>
        </w:rPr>
      </w:pPr>
      <w:r w:rsidRPr="00441194">
        <w:rPr>
          <w:b w:val="0"/>
        </w:rPr>
        <w:t xml:space="preserve">Don’t just tell us how you meet the specification – show us! Feel free to tell us about projects you’ve worked on, awards you’ve won, training you’ve </w:t>
      </w:r>
      <w:r w:rsidR="000C19FC" w:rsidRPr="00441194">
        <w:rPr>
          <w:b w:val="0"/>
        </w:rPr>
        <w:t>undertaken,</w:t>
      </w:r>
      <w:r w:rsidRPr="00441194">
        <w:rPr>
          <w:b w:val="0"/>
        </w:rPr>
        <w:t xml:space="preserve"> developments you contributed to. Feel free to add </w:t>
      </w:r>
      <w:r w:rsidR="000C19FC" w:rsidRPr="00441194">
        <w:rPr>
          <w:b w:val="0"/>
        </w:rPr>
        <w:t>photos</w:t>
      </w:r>
      <w:r w:rsidRPr="00441194">
        <w:rPr>
          <w:b w:val="0"/>
        </w:rPr>
        <w:t xml:space="preserve"> and videos</w:t>
      </w:r>
    </w:p>
    <w:tbl>
      <w:tblPr>
        <w:tblStyle w:val="TableGrid"/>
        <w:tblW w:w="9011" w:type="dxa"/>
        <w:tblLook w:val="04A0" w:firstRow="1" w:lastRow="0" w:firstColumn="1" w:lastColumn="0" w:noHBand="0" w:noVBand="1"/>
      </w:tblPr>
      <w:tblGrid>
        <w:gridCol w:w="6799"/>
        <w:gridCol w:w="2212"/>
      </w:tblGrid>
      <w:tr w:rsidR="00CE45D7" w:rsidRPr="001930E6" w14:paraId="7A37E32C" w14:textId="77777777" w:rsidTr="4EAF0350">
        <w:tc>
          <w:tcPr>
            <w:tcW w:w="6799" w:type="dxa"/>
            <w:shd w:val="clear" w:color="auto" w:fill="1CEF9F" w:themeFill="accent3" w:themeFillShade="BF"/>
          </w:tcPr>
          <w:p w14:paraId="097F97D8" w14:textId="7877367D" w:rsidR="00CE45D7" w:rsidRPr="001930E6" w:rsidRDefault="00CE45D7" w:rsidP="00F66DA9">
            <w:pPr>
              <w:rPr>
                <w:b/>
                <w:color w:val="FFFFFF" w:themeColor="background1"/>
              </w:rPr>
            </w:pPr>
            <w:r w:rsidRPr="001930E6">
              <w:rPr>
                <w:b/>
                <w:color w:val="FFFFFF" w:themeColor="background1"/>
              </w:rPr>
              <w:t>Knowledge</w:t>
            </w:r>
            <w:r>
              <w:rPr>
                <w:b/>
                <w:color w:val="FFFFFF" w:themeColor="background1"/>
              </w:rPr>
              <w:t xml:space="preserve">, </w:t>
            </w:r>
            <w:r w:rsidRPr="001930E6">
              <w:rPr>
                <w:b/>
                <w:color w:val="FFFFFF" w:themeColor="background1"/>
              </w:rPr>
              <w:t xml:space="preserve">Skills </w:t>
            </w:r>
            <w:r>
              <w:rPr>
                <w:b/>
                <w:color w:val="FFFFFF" w:themeColor="background1"/>
              </w:rPr>
              <w:t>and Experience</w:t>
            </w:r>
          </w:p>
        </w:tc>
        <w:tc>
          <w:tcPr>
            <w:tcW w:w="2212" w:type="dxa"/>
            <w:shd w:val="clear" w:color="auto" w:fill="1CEF9F" w:themeFill="accent3" w:themeFillShade="BF"/>
          </w:tcPr>
          <w:p w14:paraId="7EF0E2C0" w14:textId="77777777" w:rsidR="00CE45D7" w:rsidRPr="001930E6" w:rsidRDefault="001D4591" w:rsidP="00F66DA9">
            <w:pPr>
              <w:rPr>
                <w:b/>
                <w:color w:val="FFFFFF" w:themeColor="background1"/>
              </w:rPr>
            </w:pPr>
            <w:r>
              <w:rPr>
                <w:b/>
                <w:color w:val="FFFFFF" w:themeColor="background1"/>
              </w:rPr>
              <w:t xml:space="preserve">Where this will be evidenced Application (A), Interview (I), Exercise (E) </w:t>
            </w:r>
          </w:p>
        </w:tc>
      </w:tr>
      <w:tr w:rsidR="00530238" w14:paraId="5A2FA91E" w14:textId="77777777" w:rsidTr="4EAF0350">
        <w:tc>
          <w:tcPr>
            <w:tcW w:w="6799" w:type="dxa"/>
          </w:tcPr>
          <w:p w14:paraId="7CBBE12C" w14:textId="6C316161" w:rsidR="00530238" w:rsidRPr="000C19FC" w:rsidRDefault="00530238" w:rsidP="000C19FC">
            <w:pPr>
              <w:pStyle w:val="ListBullet2"/>
              <w:numPr>
                <w:ilvl w:val="0"/>
                <w:numId w:val="0"/>
              </w:numPr>
              <w:spacing w:line="240" w:lineRule="auto"/>
              <w:ind w:left="284"/>
              <w:contextualSpacing/>
              <w:rPr>
                <w:color w:val="auto"/>
                <w:szCs w:val="24"/>
              </w:rPr>
            </w:pPr>
            <w:r w:rsidRPr="000C19FC">
              <w:rPr>
                <w:color w:val="auto"/>
                <w:szCs w:val="24"/>
              </w:rPr>
              <w:t>Experience of multi-agency working and signposting to appropriate support</w:t>
            </w:r>
          </w:p>
        </w:tc>
        <w:tc>
          <w:tcPr>
            <w:tcW w:w="2212" w:type="dxa"/>
          </w:tcPr>
          <w:p w14:paraId="4EBA3FD5" w14:textId="28EB4CEB" w:rsidR="00530238" w:rsidRDefault="008B614F" w:rsidP="005D4D0D">
            <w:r>
              <w:rPr>
                <w:color w:val="auto"/>
              </w:rPr>
              <w:t>A/I</w:t>
            </w:r>
          </w:p>
        </w:tc>
      </w:tr>
      <w:tr w:rsidR="00530238" w14:paraId="3E17ACEE" w14:textId="77777777" w:rsidTr="4EAF0350">
        <w:tc>
          <w:tcPr>
            <w:tcW w:w="6799" w:type="dxa"/>
          </w:tcPr>
          <w:p w14:paraId="16DD5733" w14:textId="01273ACA" w:rsidR="00530238" w:rsidRPr="000C19FC" w:rsidRDefault="17AD4588" w:rsidP="000C19FC">
            <w:pPr>
              <w:pStyle w:val="ListBullet2"/>
              <w:numPr>
                <w:ilvl w:val="0"/>
                <w:numId w:val="0"/>
              </w:numPr>
              <w:spacing w:line="240" w:lineRule="auto"/>
              <w:ind w:left="568" w:hanging="284"/>
              <w:contextualSpacing/>
              <w:rPr>
                <w:color w:val="auto"/>
              </w:rPr>
            </w:pPr>
            <w:r w:rsidRPr="000C19FC">
              <w:rPr>
                <w:color w:val="auto"/>
              </w:rPr>
              <w:t>Experience of working with people with diverse health and social care needs</w:t>
            </w:r>
            <w:r w:rsidR="51324D9D" w:rsidRPr="000C19FC">
              <w:rPr>
                <w:color w:val="auto"/>
              </w:rPr>
              <w:t>, including complex mental health needs</w:t>
            </w:r>
          </w:p>
        </w:tc>
        <w:tc>
          <w:tcPr>
            <w:tcW w:w="2212" w:type="dxa"/>
          </w:tcPr>
          <w:p w14:paraId="4466FD7E" w14:textId="65F29754" w:rsidR="00530238" w:rsidRDefault="008B614F" w:rsidP="005D4D0D">
            <w:r>
              <w:rPr>
                <w:color w:val="auto"/>
              </w:rPr>
              <w:t>A/I</w:t>
            </w:r>
          </w:p>
        </w:tc>
      </w:tr>
      <w:tr w:rsidR="00530238" w14:paraId="1CD89ACC" w14:textId="77777777" w:rsidTr="4EAF0350">
        <w:tc>
          <w:tcPr>
            <w:tcW w:w="6799" w:type="dxa"/>
          </w:tcPr>
          <w:p w14:paraId="47D578E9" w14:textId="094F4E88" w:rsidR="00530238" w:rsidRPr="000C19FC" w:rsidRDefault="00530238" w:rsidP="000C19FC">
            <w:pPr>
              <w:pStyle w:val="ListBullet2"/>
              <w:numPr>
                <w:ilvl w:val="0"/>
                <w:numId w:val="0"/>
              </w:numPr>
              <w:ind w:left="568" w:hanging="284"/>
              <w:rPr>
                <w:rFonts w:asciiTheme="minorHAnsi" w:hAnsiTheme="minorHAnsi" w:cstheme="minorHAnsi"/>
                <w:color w:val="auto"/>
                <w:szCs w:val="24"/>
              </w:rPr>
            </w:pPr>
            <w:r w:rsidRPr="000C19FC">
              <w:rPr>
                <w:color w:val="auto"/>
                <w:szCs w:val="24"/>
              </w:rPr>
              <w:t xml:space="preserve">Experience of using recognised assessment tools </w:t>
            </w:r>
            <w:proofErr w:type="spellStart"/>
            <w:r w:rsidRPr="000C19FC">
              <w:rPr>
                <w:color w:val="auto"/>
                <w:szCs w:val="24"/>
              </w:rPr>
              <w:t>eg</w:t>
            </w:r>
            <w:proofErr w:type="spellEnd"/>
            <w:r w:rsidRPr="000C19FC">
              <w:rPr>
                <w:color w:val="auto"/>
                <w:szCs w:val="24"/>
              </w:rPr>
              <w:t xml:space="preserve">, </w:t>
            </w:r>
            <w:proofErr w:type="spellStart"/>
            <w:r w:rsidRPr="000C19FC">
              <w:rPr>
                <w:rFonts w:asciiTheme="minorHAnsi" w:eastAsia="Times New Roman" w:hAnsiTheme="minorHAnsi" w:cstheme="minorHAnsi"/>
                <w:color w:val="auto"/>
              </w:rPr>
              <w:t>ReQol</w:t>
            </w:r>
            <w:proofErr w:type="spellEnd"/>
            <w:r w:rsidRPr="000C19FC">
              <w:rPr>
                <w:rFonts w:asciiTheme="minorHAnsi" w:eastAsia="Times New Roman" w:hAnsiTheme="minorHAnsi" w:cstheme="minorHAnsi"/>
                <w:color w:val="auto"/>
              </w:rPr>
              <w:t>,</w:t>
            </w:r>
            <w:r w:rsidR="000C19FC">
              <w:rPr>
                <w:rFonts w:asciiTheme="minorHAnsi" w:eastAsia="Times New Roman" w:hAnsiTheme="minorHAnsi" w:cstheme="minorHAnsi"/>
                <w:color w:val="auto"/>
              </w:rPr>
              <w:t xml:space="preserve"> </w:t>
            </w:r>
            <w:proofErr w:type="spellStart"/>
            <w:r w:rsidRPr="000C19FC">
              <w:rPr>
                <w:rFonts w:asciiTheme="minorHAnsi" w:eastAsia="Times New Roman" w:hAnsiTheme="minorHAnsi" w:cstheme="minorHAnsi"/>
                <w:color w:val="auto"/>
              </w:rPr>
              <w:t>DiaLog</w:t>
            </w:r>
            <w:proofErr w:type="spellEnd"/>
            <w:r w:rsidRPr="000C19FC">
              <w:rPr>
                <w:rFonts w:asciiTheme="minorHAnsi" w:eastAsia="Times New Roman" w:hAnsiTheme="minorHAnsi" w:cstheme="minorHAnsi"/>
                <w:color w:val="auto"/>
              </w:rPr>
              <w:t xml:space="preserve"> scale and Personal goals</w:t>
            </w:r>
          </w:p>
        </w:tc>
        <w:tc>
          <w:tcPr>
            <w:tcW w:w="2212" w:type="dxa"/>
          </w:tcPr>
          <w:p w14:paraId="638C6A58" w14:textId="26A4680E" w:rsidR="00530238" w:rsidRDefault="008B614F" w:rsidP="005D4D0D">
            <w:r>
              <w:rPr>
                <w:color w:val="auto"/>
              </w:rPr>
              <w:t>A/I</w:t>
            </w:r>
          </w:p>
        </w:tc>
      </w:tr>
      <w:tr w:rsidR="00530238" w14:paraId="68B58D8F" w14:textId="77777777" w:rsidTr="4EAF0350">
        <w:tc>
          <w:tcPr>
            <w:tcW w:w="6799" w:type="dxa"/>
          </w:tcPr>
          <w:p w14:paraId="47CD1210" w14:textId="42B00ED1" w:rsidR="00530238" w:rsidRPr="000C19FC" w:rsidRDefault="17AD4588" w:rsidP="000C19FC">
            <w:pPr>
              <w:pStyle w:val="ListBullet2"/>
              <w:numPr>
                <w:ilvl w:val="0"/>
                <w:numId w:val="0"/>
              </w:numPr>
              <w:ind w:left="568" w:hanging="284"/>
              <w:rPr>
                <w:color w:val="auto"/>
              </w:rPr>
            </w:pPr>
            <w:r w:rsidRPr="000C19FC">
              <w:rPr>
                <w:color w:val="auto"/>
              </w:rPr>
              <w:t xml:space="preserve">Good understanding </w:t>
            </w:r>
            <w:r w:rsidR="22B25566" w:rsidRPr="000C19FC">
              <w:rPr>
                <w:color w:val="auto"/>
              </w:rPr>
              <w:t xml:space="preserve">and experience of working </w:t>
            </w:r>
            <w:r w:rsidR="6995B1A4" w:rsidRPr="000C19FC">
              <w:rPr>
                <w:color w:val="auto"/>
              </w:rPr>
              <w:t>within both</w:t>
            </w:r>
            <w:r w:rsidRPr="000C19FC">
              <w:rPr>
                <w:color w:val="auto"/>
              </w:rPr>
              <w:t xml:space="preserve"> Confidentiality and Safeguarding</w:t>
            </w:r>
            <w:r w:rsidR="69A734BD" w:rsidRPr="000C19FC">
              <w:rPr>
                <w:color w:val="auto"/>
              </w:rPr>
              <w:t xml:space="preserve"> policies and procedures</w:t>
            </w:r>
          </w:p>
        </w:tc>
        <w:tc>
          <w:tcPr>
            <w:tcW w:w="2212" w:type="dxa"/>
          </w:tcPr>
          <w:p w14:paraId="213AD2CC" w14:textId="73B35272" w:rsidR="00530238" w:rsidRDefault="008B614F" w:rsidP="00441194">
            <w:r>
              <w:rPr>
                <w:color w:val="auto"/>
              </w:rPr>
              <w:t>A/I</w:t>
            </w:r>
          </w:p>
        </w:tc>
      </w:tr>
      <w:tr w:rsidR="00530238" w14:paraId="712F04C7" w14:textId="77777777" w:rsidTr="4EAF0350">
        <w:tc>
          <w:tcPr>
            <w:tcW w:w="6799" w:type="dxa"/>
          </w:tcPr>
          <w:p w14:paraId="3C6A62B3" w14:textId="7F3D5D38" w:rsidR="00530238" w:rsidRPr="000C19FC" w:rsidRDefault="3E0CC96B" w:rsidP="000C19FC">
            <w:pPr>
              <w:pStyle w:val="ListBullet2"/>
              <w:numPr>
                <w:ilvl w:val="0"/>
                <w:numId w:val="0"/>
              </w:numPr>
              <w:ind w:left="568" w:hanging="284"/>
              <w:rPr>
                <w:color w:val="auto"/>
              </w:rPr>
            </w:pPr>
            <w:r w:rsidRPr="000C19FC">
              <w:rPr>
                <w:color w:val="auto"/>
              </w:rPr>
              <w:t>Experience of using active listening and negotiation skills, the ability to build a relationship with individuals and identify support needs</w:t>
            </w:r>
            <w:r w:rsidR="00AA0CD0" w:rsidRPr="000C19FC">
              <w:rPr>
                <w:color w:val="auto"/>
              </w:rPr>
              <w:t xml:space="preserve"> </w:t>
            </w:r>
            <w:r w:rsidR="6DABA77B" w:rsidRPr="000C19FC">
              <w:rPr>
                <w:color w:val="auto"/>
              </w:rPr>
              <w:t>and knowledge of a range of interventions which support behavioural change</w:t>
            </w:r>
          </w:p>
        </w:tc>
        <w:tc>
          <w:tcPr>
            <w:tcW w:w="2212" w:type="dxa"/>
          </w:tcPr>
          <w:p w14:paraId="5859340F" w14:textId="416ECA0A" w:rsidR="00530238" w:rsidRDefault="008B614F" w:rsidP="00441194">
            <w:r>
              <w:rPr>
                <w:color w:val="auto"/>
              </w:rPr>
              <w:t>A/I</w:t>
            </w:r>
          </w:p>
        </w:tc>
      </w:tr>
      <w:tr w:rsidR="00530238" w14:paraId="1CA65B4E" w14:textId="77777777" w:rsidTr="4EAF0350">
        <w:tc>
          <w:tcPr>
            <w:tcW w:w="6799" w:type="dxa"/>
          </w:tcPr>
          <w:p w14:paraId="316B4BAA" w14:textId="1451059E" w:rsidR="00530238" w:rsidRPr="000C19FC" w:rsidRDefault="000C19FC" w:rsidP="000C19FC">
            <w:pPr>
              <w:pStyle w:val="ListBullet2"/>
              <w:numPr>
                <w:ilvl w:val="0"/>
                <w:numId w:val="0"/>
              </w:numPr>
              <w:ind w:left="568" w:hanging="284"/>
              <w:rPr>
                <w:color w:val="auto"/>
              </w:rPr>
            </w:pPr>
            <w:r>
              <w:rPr>
                <w:color w:val="auto"/>
              </w:rPr>
              <w:t>E</w:t>
            </w:r>
            <w:r w:rsidR="76C32225" w:rsidRPr="000C19FC">
              <w:rPr>
                <w:color w:val="auto"/>
              </w:rPr>
              <w:t xml:space="preserve">xperience of </w:t>
            </w:r>
            <w:r w:rsidR="17AD4588" w:rsidRPr="000C19FC">
              <w:rPr>
                <w:color w:val="auto"/>
              </w:rPr>
              <w:t>support</w:t>
            </w:r>
            <w:r w:rsidR="73D09822" w:rsidRPr="000C19FC">
              <w:rPr>
                <w:color w:val="auto"/>
              </w:rPr>
              <w:t>ing</w:t>
            </w:r>
            <w:r w:rsidR="17AD4588" w:rsidRPr="000C19FC">
              <w:rPr>
                <w:color w:val="auto"/>
              </w:rPr>
              <w:t xml:space="preserve"> and motivat</w:t>
            </w:r>
            <w:r w:rsidR="2E7E246D" w:rsidRPr="000C19FC">
              <w:rPr>
                <w:color w:val="auto"/>
              </w:rPr>
              <w:t>ing</w:t>
            </w:r>
            <w:r w:rsidR="17AD4588" w:rsidRPr="000C19FC">
              <w:rPr>
                <w:color w:val="auto"/>
              </w:rPr>
              <w:t xml:space="preserve"> people to make sustained changes in their lives</w:t>
            </w:r>
          </w:p>
        </w:tc>
        <w:tc>
          <w:tcPr>
            <w:tcW w:w="2212" w:type="dxa"/>
          </w:tcPr>
          <w:p w14:paraId="7C427599" w14:textId="5249A764" w:rsidR="00530238" w:rsidRDefault="008B614F" w:rsidP="00441194">
            <w:r>
              <w:rPr>
                <w:color w:val="auto"/>
              </w:rPr>
              <w:t>A/I</w:t>
            </w:r>
          </w:p>
        </w:tc>
      </w:tr>
      <w:tr w:rsidR="00530238" w14:paraId="04F38CD3" w14:textId="77777777" w:rsidTr="4EAF0350">
        <w:tc>
          <w:tcPr>
            <w:tcW w:w="6799" w:type="dxa"/>
          </w:tcPr>
          <w:p w14:paraId="103BA9D6" w14:textId="4657A78B" w:rsidR="00530238" w:rsidRPr="000C19FC" w:rsidRDefault="00530238" w:rsidP="000C19FC">
            <w:pPr>
              <w:pStyle w:val="ListBullet2"/>
              <w:numPr>
                <w:ilvl w:val="0"/>
                <w:numId w:val="0"/>
              </w:numPr>
              <w:ind w:left="568" w:hanging="284"/>
              <w:rPr>
                <w:color w:val="auto"/>
              </w:rPr>
            </w:pPr>
            <w:r w:rsidRPr="000C19FC">
              <w:rPr>
                <w:color w:val="auto"/>
              </w:rPr>
              <w:t>Ability to reflect on and share practice with peers</w:t>
            </w:r>
          </w:p>
        </w:tc>
        <w:tc>
          <w:tcPr>
            <w:tcW w:w="2212" w:type="dxa"/>
          </w:tcPr>
          <w:p w14:paraId="5BEF433E" w14:textId="6EA78549" w:rsidR="00530238" w:rsidRDefault="008B614F" w:rsidP="00441194">
            <w:r>
              <w:rPr>
                <w:color w:val="auto"/>
              </w:rPr>
              <w:t>A/I</w:t>
            </w:r>
          </w:p>
        </w:tc>
      </w:tr>
      <w:tr w:rsidR="00530238" w14:paraId="048F5E02" w14:textId="77777777" w:rsidTr="4EAF0350">
        <w:tc>
          <w:tcPr>
            <w:tcW w:w="6799" w:type="dxa"/>
          </w:tcPr>
          <w:p w14:paraId="057E6F90" w14:textId="51DBB0AA" w:rsidR="00530238" w:rsidRPr="000C19FC" w:rsidRDefault="00530238" w:rsidP="000C19FC">
            <w:pPr>
              <w:pStyle w:val="ListBullet2"/>
              <w:numPr>
                <w:ilvl w:val="0"/>
                <w:numId w:val="0"/>
              </w:numPr>
              <w:ind w:left="568" w:hanging="284"/>
              <w:rPr>
                <w:color w:val="auto"/>
              </w:rPr>
            </w:pPr>
            <w:r w:rsidRPr="000C19FC">
              <w:rPr>
                <w:color w:val="auto"/>
              </w:rPr>
              <w:t>Ability to manage a diverse caseload and prioritise work effectively</w:t>
            </w:r>
          </w:p>
        </w:tc>
        <w:tc>
          <w:tcPr>
            <w:tcW w:w="2212" w:type="dxa"/>
          </w:tcPr>
          <w:p w14:paraId="5E8A8EA6" w14:textId="2BB1392E" w:rsidR="00530238" w:rsidRDefault="008B614F" w:rsidP="00441194">
            <w:r>
              <w:rPr>
                <w:color w:val="auto"/>
              </w:rPr>
              <w:t>A/I</w:t>
            </w:r>
          </w:p>
        </w:tc>
      </w:tr>
      <w:tr w:rsidR="00530238" w14:paraId="17328630" w14:textId="77777777" w:rsidTr="4EAF0350">
        <w:tc>
          <w:tcPr>
            <w:tcW w:w="6799" w:type="dxa"/>
          </w:tcPr>
          <w:p w14:paraId="25D32094" w14:textId="77B519C1" w:rsidR="00530238" w:rsidRDefault="00530238" w:rsidP="000C19FC">
            <w:pPr>
              <w:pStyle w:val="ListBullet2"/>
              <w:numPr>
                <w:ilvl w:val="0"/>
                <w:numId w:val="0"/>
              </w:numPr>
              <w:ind w:left="568" w:hanging="284"/>
            </w:pPr>
            <w:r w:rsidRPr="00272B47">
              <w:t>Able to build and maintain relationships whilst maintaining</w:t>
            </w:r>
            <w:r w:rsidR="000C19FC">
              <w:t xml:space="preserve"> </w:t>
            </w:r>
            <w:r w:rsidRPr="00272B47">
              <w:t>appropriate professional boundaries</w:t>
            </w:r>
          </w:p>
        </w:tc>
        <w:tc>
          <w:tcPr>
            <w:tcW w:w="2212" w:type="dxa"/>
          </w:tcPr>
          <w:p w14:paraId="2F958C42" w14:textId="48EB76B2" w:rsidR="00530238" w:rsidRDefault="008B614F" w:rsidP="00441194">
            <w:r>
              <w:rPr>
                <w:color w:val="auto"/>
              </w:rPr>
              <w:t>A/I</w:t>
            </w:r>
          </w:p>
        </w:tc>
      </w:tr>
      <w:tr w:rsidR="00CE45D7" w14:paraId="6B789EAD" w14:textId="77777777" w:rsidTr="4EAF0350">
        <w:tc>
          <w:tcPr>
            <w:tcW w:w="6799" w:type="dxa"/>
          </w:tcPr>
          <w:p w14:paraId="4D708837" w14:textId="52443EF1" w:rsidR="008F687B" w:rsidRPr="00530238" w:rsidRDefault="7A10EAEB" w:rsidP="000C19FC">
            <w:pPr>
              <w:pStyle w:val="ListBullet2"/>
              <w:numPr>
                <w:ilvl w:val="0"/>
                <w:numId w:val="0"/>
              </w:numPr>
              <w:ind w:left="568" w:hanging="284"/>
              <w:rPr>
                <w:lang w:val="en-US"/>
              </w:rPr>
            </w:pPr>
            <w:r w:rsidRPr="4EAF0350">
              <w:rPr>
                <w:lang w:val="en-US"/>
              </w:rPr>
              <w:t>Ability to w</w:t>
            </w:r>
            <w:r w:rsidR="16EEAE0D" w:rsidRPr="4EAF0350">
              <w:rPr>
                <w:lang w:val="en-US"/>
              </w:rPr>
              <w:t xml:space="preserve">ork independently in the </w:t>
            </w:r>
            <w:r w:rsidR="5C877DF4" w:rsidRPr="4EAF0350">
              <w:rPr>
                <w:lang w:val="en-US"/>
              </w:rPr>
              <w:t xml:space="preserve">Hubs, Foss Park and </w:t>
            </w:r>
            <w:r w:rsidR="16EEAE0D" w:rsidRPr="4EAF0350">
              <w:rPr>
                <w:lang w:val="en-US"/>
              </w:rPr>
              <w:t>community</w:t>
            </w:r>
            <w:r w:rsidR="37876339" w:rsidRPr="4EAF0350">
              <w:rPr>
                <w:lang w:val="en-US"/>
              </w:rPr>
              <w:t xml:space="preserve"> settings.</w:t>
            </w:r>
          </w:p>
        </w:tc>
        <w:tc>
          <w:tcPr>
            <w:tcW w:w="2212" w:type="dxa"/>
          </w:tcPr>
          <w:p w14:paraId="7126758D" w14:textId="0C357477" w:rsidR="00CE45D7" w:rsidRDefault="008B614F" w:rsidP="00441194">
            <w:r>
              <w:rPr>
                <w:color w:val="auto"/>
              </w:rPr>
              <w:t>A/I</w:t>
            </w:r>
          </w:p>
        </w:tc>
      </w:tr>
      <w:tr w:rsidR="4EAF0350" w14:paraId="567EA755" w14:textId="77777777" w:rsidTr="4EAF0350">
        <w:trPr>
          <w:trHeight w:val="300"/>
        </w:trPr>
        <w:tc>
          <w:tcPr>
            <w:tcW w:w="6799" w:type="dxa"/>
          </w:tcPr>
          <w:p w14:paraId="332DF924" w14:textId="2DB553DE" w:rsidR="203DA6ED" w:rsidRDefault="203DA6ED" w:rsidP="000C19FC">
            <w:pPr>
              <w:pStyle w:val="ListBullet2"/>
              <w:numPr>
                <w:ilvl w:val="0"/>
                <w:numId w:val="0"/>
              </w:numPr>
            </w:pPr>
            <w:r>
              <w:lastRenderedPageBreak/>
              <w:t>Knowledge of a range of community groups and services within the city which support wellbeing.</w:t>
            </w:r>
          </w:p>
        </w:tc>
        <w:tc>
          <w:tcPr>
            <w:tcW w:w="2212" w:type="dxa"/>
          </w:tcPr>
          <w:p w14:paraId="606CA412" w14:textId="0C357477" w:rsidR="203DA6ED" w:rsidRDefault="203DA6ED">
            <w:r w:rsidRPr="4EAF0350">
              <w:rPr>
                <w:color w:val="auto"/>
              </w:rPr>
              <w:t>A/I</w:t>
            </w:r>
          </w:p>
          <w:p w14:paraId="6BEBD77C" w14:textId="20D911F2" w:rsidR="4EAF0350" w:rsidRDefault="4EAF0350" w:rsidP="4EAF0350">
            <w:pPr>
              <w:rPr>
                <w:color w:val="auto"/>
              </w:rPr>
            </w:pPr>
          </w:p>
        </w:tc>
      </w:tr>
      <w:tr w:rsidR="00CE45D7" w14:paraId="73A62F59" w14:textId="77777777" w:rsidTr="4EAF0350">
        <w:tc>
          <w:tcPr>
            <w:tcW w:w="6799" w:type="dxa"/>
          </w:tcPr>
          <w:p w14:paraId="0D6C47D0" w14:textId="7FE4B258" w:rsidR="00141958" w:rsidRDefault="00141958" w:rsidP="000C19FC">
            <w:pPr>
              <w:pStyle w:val="ListBullet2"/>
              <w:numPr>
                <w:ilvl w:val="0"/>
                <w:numId w:val="0"/>
              </w:numPr>
              <w:ind w:left="284"/>
            </w:pPr>
            <w:r>
              <w:t xml:space="preserve">Knowledge of the barriers that people </w:t>
            </w:r>
            <w:r w:rsidR="0088775A">
              <w:t>with mental health needs face when accessing community support</w:t>
            </w:r>
          </w:p>
        </w:tc>
        <w:tc>
          <w:tcPr>
            <w:tcW w:w="2212" w:type="dxa"/>
          </w:tcPr>
          <w:p w14:paraId="0E0BBEDF" w14:textId="6A8EB575" w:rsidR="00CE45D7" w:rsidRDefault="008B614F" w:rsidP="005D4D0D">
            <w:r>
              <w:rPr>
                <w:color w:val="auto"/>
              </w:rPr>
              <w:t>A/I</w:t>
            </w:r>
          </w:p>
        </w:tc>
      </w:tr>
      <w:tr w:rsidR="00CE45D7" w14:paraId="1F91AA00" w14:textId="77777777" w:rsidTr="4EAF0350">
        <w:tc>
          <w:tcPr>
            <w:tcW w:w="6799" w:type="dxa"/>
            <w:shd w:val="clear" w:color="auto" w:fill="1CEF9F" w:themeFill="accent3" w:themeFillShade="BF"/>
          </w:tcPr>
          <w:p w14:paraId="1926CA4C" w14:textId="058FBDB5" w:rsidR="00CE45D7" w:rsidRPr="007162ED" w:rsidRDefault="00CE45D7" w:rsidP="00441194">
            <w:pPr>
              <w:rPr>
                <w:b/>
                <w:color w:val="FFFFFF" w:themeColor="background1"/>
              </w:rPr>
            </w:pPr>
            <w:r>
              <w:rPr>
                <w:b/>
                <w:color w:val="FFFFFF" w:themeColor="background1"/>
              </w:rPr>
              <w:t xml:space="preserve">Practical Skills </w:t>
            </w:r>
          </w:p>
        </w:tc>
        <w:tc>
          <w:tcPr>
            <w:tcW w:w="2212" w:type="dxa"/>
            <w:shd w:val="clear" w:color="auto" w:fill="1CEF9F" w:themeFill="accent3" w:themeFillShade="BF"/>
          </w:tcPr>
          <w:p w14:paraId="002B7E1C" w14:textId="77777777" w:rsidR="00CE45D7" w:rsidRDefault="00CE45D7" w:rsidP="00441194">
            <w:pPr>
              <w:rPr>
                <w:b/>
                <w:color w:val="FFFFFF" w:themeColor="background1"/>
              </w:rPr>
            </w:pPr>
          </w:p>
        </w:tc>
      </w:tr>
      <w:tr w:rsidR="00CE45D7" w14:paraId="3D8A488D" w14:textId="77777777" w:rsidTr="4EAF0350">
        <w:tc>
          <w:tcPr>
            <w:tcW w:w="6799" w:type="dxa"/>
          </w:tcPr>
          <w:p w14:paraId="323393D3" w14:textId="77777777" w:rsidR="00CE45D7" w:rsidRPr="00CA45BF" w:rsidRDefault="00CE45D7" w:rsidP="00B80D7B">
            <w:pPr>
              <w:rPr>
                <w:color w:val="FFFFFF" w:themeColor="background1"/>
              </w:rPr>
            </w:pPr>
            <w:r w:rsidRPr="00CA45BF">
              <w:rPr>
                <w:color w:val="auto"/>
              </w:rPr>
              <w:t>Experienced in using software packages to an intermediate l</w:t>
            </w:r>
            <w:r w:rsidR="006B2F8A">
              <w:rPr>
                <w:color w:val="auto"/>
              </w:rPr>
              <w:t>evel: MS O</w:t>
            </w:r>
            <w:r w:rsidR="00B80D7B">
              <w:rPr>
                <w:color w:val="auto"/>
              </w:rPr>
              <w:t>utlook, Word, Excel</w:t>
            </w:r>
            <w:r w:rsidRPr="00CA45BF">
              <w:rPr>
                <w:color w:val="auto"/>
              </w:rPr>
              <w:t>, PowerPoint</w:t>
            </w:r>
          </w:p>
        </w:tc>
        <w:tc>
          <w:tcPr>
            <w:tcW w:w="2212" w:type="dxa"/>
          </w:tcPr>
          <w:p w14:paraId="7FBAD4FF" w14:textId="204985E4" w:rsidR="00CE45D7" w:rsidRPr="00CA45BF" w:rsidRDefault="008B614F" w:rsidP="004E70FB">
            <w:pPr>
              <w:rPr>
                <w:color w:val="auto"/>
              </w:rPr>
            </w:pPr>
            <w:r>
              <w:rPr>
                <w:color w:val="auto"/>
              </w:rPr>
              <w:t>A/I</w:t>
            </w:r>
          </w:p>
        </w:tc>
      </w:tr>
      <w:tr w:rsidR="00CE45D7" w14:paraId="532782D6" w14:textId="77777777" w:rsidTr="4EAF0350">
        <w:tc>
          <w:tcPr>
            <w:tcW w:w="6799" w:type="dxa"/>
          </w:tcPr>
          <w:p w14:paraId="7D0E2442" w14:textId="77777777" w:rsidR="00CE45D7" w:rsidRPr="00CA45BF" w:rsidRDefault="00F25251" w:rsidP="004E70FB">
            <w:pPr>
              <w:rPr>
                <w:color w:val="FFFFFF" w:themeColor="background1"/>
              </w:rPr>
            </w:pPr>
            <w:r>
              <w:rPr>
                <w:color w:val="auto"/>
              </w:rPr>
              <w:t>Able/wi</w:t>
            </w:r>
            <w:r w:rsidR="00375798">
              <w:rPr>
                <w:color w:val="auto"/>
              </w:rPr>
              <w:t>ll</w:t>
            </w:r>
            <w:r>
              <w:rPr>
                <w:color w:val="auto"/>
              </w:rPr>
              <w:t>ing</w:t>
            </w:r>
            <w:r w:rsidR="00375798">
              <w:rPr>
                <w:color w:val="auto"/>
              </w:rPr>
              <w:t xml:space="preserve"> to learn to use</w:t>
            </w:r>
            <w:r w:rsidR="00CE45D7">
              <w:rPr>
                <w:color w:val="auto"/>
              </w:rPr>
              <w:t xml:space="preserve"> a range of video conferencing platforms</w:t>
            </w:r>
          </w:p>
        </w:tc>
        <w:tc>
          <w:tcPr>
            <w:tcW w:w="2212" w:type="dxa"/>
          </w:tcPr>
          <w:p w14:paraId="2291EC6B" w14:textId="77777777" w:rsidR="00CE45D7" w:rsidRDefault="001D4591" w:rsidP="004E70FB">
            <w:pPr>
              <w:rPr>
                <w:color w:val="auto"/>
              </w:rPr>
            </w:pPr>
            <w:r>
              <w:rPr>
                <w:color w:val="auto"/>
              </w:rPr>
              <w:t>A/I</w:t>
            </w:r>
          </w:p>
        </w:tc>
      </w:tr>
      <w:tr w:rsidR="00CE45D7" w14:paraId="770EF9B9" w14:textId="77777777" w:rsidTr="4EAF0350">
        <w:tc>
          <w:tcPr>
            <w:tcW w:w="6799" w:type="dxa"/>
          </w:tcPr>
          <w:p w14:paraId="2DD32DE6" w14:textId="77777777" w:rsidR="00CE45D7" w:rsidRDefault="00CE45D7" w:rsidP="004E70FB">
            <w:pPr>
              <w:rPr>
                <w:color w:val="auto"/>
              </w:rPr>
            </w:pPr>
            <w:r>
              <w:rPr>
                <w:color w:val="auto"/>
              </w:rPr>
              <w:t>Demonstrates ability to juggle a busy workload with competing priorities</w:t>
            </w:r>
          </w:p>
        </w:tc>
        <w:tc>
          <w:tcPr>
            <w:tcW w:w="2212" w:type="dxa"/>
          </w:tcPr>
          <w:p w14:paraId="1994A873" w14:textId="4CD52B4F" w:rsidR="00CE45D7" w:rsidRDefault="008B614F" w:rsidP="004E70FB">
            <w:pPr>
              <w:rPr>
                <w:color w:val="auto"/>
              </w:rPr>
            </w:pPr>
            <w:r>
              <w:rPr>
                <w:color w:val="auto"/>
              </w:rPr>
              <w:t>A/I</w:t>
            </w:r>
          </w:p>
        </w:tc>
      </w:tr>
      <w:tr w:rsidR="00CE45D7" w14:paraId="1E0F0E6F" w14:textId="77777777" w:rsidTr="4EAF0350">
        <w:tc>
          <w:tcPr>
            <w:tcW w:w="6799" w:type="dxa"/>
            <w:shd w:val="clear" w:color="auto" w:fill="1CEF9F" w:themeFill="accent3" w:themeFillShade="BF"/>
          </w:tcPr>
          <w:p w14:paraId="148F2605" w14:textId="77777777" w:rsidR="00CE45D7" w:rsidRPr="007162ED" w:rsidRDefault="00CE45D7" w:rsidP="00DB532D">
            <w:pPr>
              <w:rPr>
                <w:b/>
                <w:color w:val="FFFFFF" w:themeColor="background1"/>
              </w:rPr>
            </w:pPr>
            <w:r w:rsidRPr="007162ED">
              <w:rPr>
                <w:b/>
                <w:color w:val="FFFFFF" w:themeColor="background1"/>
              </w:rPr>
              <w:t>Values and Attitudes</w:t>
            </w:r>
          </w:p>
        </w:tc>
        <w:tc>
          <w:tcPr>
            <w:tcW w:w="2212" w:type="dxa"/>
            <w:shd w:val="clear" w:color="auto" w:fill="1CEF9F" w:themeFill="accent3" w:themeFillShade="BF"/>
          </w:tcPr>
          <w:p w14:paraId="52B25260" w14:textId="77777777" w:rsidR="00CE45D7" w:rsidRPr="007162ED" w:rsidRDefault="00CE45D7" w:rsidP="004E70FB">
            <w:pPr>
              <w:rPr>
                <w:b/>
                <w:color w:val="FFFFFF" w:themeColor="background1"/>
              </w:rPr>
            </w:pPr>
          </w:p>
        </w:tc>
      </w:tr>
      <w:tr w:rsidR="00F77D1D" w14:paraId="1A409A10" w14:textId="77777777" w:rsidTr="4EAF0350">
        <w:tc>
          <w:tcPr>
            <w:tcW w:w="6799" w:type="dxa"/>
          </w:tcPr>
          <w:p w14:paraId="42A97ED5" w14:textId="4160603D" w:rsidR="00F77D1D" w:rsidRDefault="00F77D1D" w:rsidP="00F77D1D">
            <w:r>
              <w:t>A commitment to the York Mind values</w:t>
            </w:r>
            <w:r w:rsidR="000C19FC">
              <w:t xml:space="preserve"> and hub principles</w:t>
            </w:r>
          </w:p>
        </w:tc>
        <w:tc>
          <w:tcPr>
            <w:tcW w:w="2212" w:type="dxa"/>
          </w:tcPr>
          <w:p w14:paraId="7B73884B" w14:textId="7FD43459" w:rsidR="00F77D1D" w:rsidRDefault="00F77D1D" w:rsidP="00F77D1D">
            <w:r>
              <w:t>A/I/</w:t>
            </w:r>
            <w:r w:rsidR="008B614F">
              <w:t>E</w:t>
            </w:r>
          </w:p>
        </w:tc>
      </w:tr>
      <w:tr w:rsidR="00F77D1D" w14:paraId="157219EB" w14:textId="77777777" w:rsidTr="4EAF0350">
        <w:tc>
          <w:tcPr>
            <w:tcW w:w="6799" w:type="dxa"/>
          </w:tcPr>
          <w:p w14:paraId="3B63122F" w14:textId="77777777" w:rsidR="00F77D1D" w:rsidRDefault="00F77D1D" w:rsidP="00F77D1D">
            <w:r>
              <w:t>A commitment to work with the widest range of communities possible to make sure our organisation is representative and inclusive</w:t>
            </w:r>
          </w:p>
        </w:tc>
        <w:tc>
          <w:tcPr>
            <w:tcW w:w="2212" w:type="dxa"/>
          </w:tcPr>
          <w:p w14:paraId="62BD5BA8" w14:textId="0AE93B4A" w:rsidR="00F77D1D" w:rsidRDefault="00F77D1D" w:rsidP="00F77D1D">
            <w:r>
              <w:t>A/I/</w:t>
            </w:r>
            <w:r w:rsidR="008B614F">
              <w:t>E</w:t>
            </w:r>
          </w:p>
        </w:tc>
      </w:tr>
      <w:tr w:rsidR="00F77D1D" w14:paraId="0F63CBE9" w14:textId="77777777" w:rsidTr="4EAF0350">
        <w:tc>
          <w:tcPr>
            <w:tcW w:w="6799" w:type="dxa"/>
          </w:tcPr>
          <w:p w14:paraId="555916B3" w14:textId="77777777" w:rsidR="00F77D1D" w:rsidRDefault="00F77D1D" w:rsidP="00F77D1D">
            <w:r>
              <w:t>Self-awareness of</w:t>
            </w:r>
            <w:r w:rsidRPr="00163E1E">
              <w:t xml:space="preserve"> own competencies, practical needs and personal resilience, and willing to seek help with these where necessary</w:t>
            </w:r>
          </w:p>
        </w:tc>
        <w:tc>
          <w:tcPr>
            <w:tcW w:w="2212" w:type="dxa"/>
          </w:tcPr>
          <w:p w14:paraId="55C8B20F" w14:textId="6E03097C" w:rsidR="00F77D1D" w:rsidRDefault="00F77D1D" w:rsidP="00F77D1D">
            <w:r>
              <w:t>A/I/</w:t>
            </w:r>
          </w:p>
        </w:tc>
      </w:tr>
    </w:tbl>
    <w:p w14:paraId="029250B0" w14:textId="77777777" w:rsidR="00E12F97" w:rsidRDefault="00E12F97">
      <w:pPr>
        <w:spacing w:after="0" w:line="240" w:lineRule="auto"/>
      </w:pPr>
    </w:p>
    <w:p w14:paraId="422E1567" w14:textId="77777777" w:rsidR="00E12F97" w:rsidRDefault="00E12F97" w:rsidP="00E12F97">
      <w:pPr>
        <w:spacing w:after="0" w:line="240" w:lineRule="auto"/>
      </w:pPr>
      <w:r>
        <w:t>* Experience – you should be able to draw on four or five different examples you could use to describe your experience*</w:t>
      </w:r>
    </w:p>
    <w:p w14:paraId="7CF7E35D" w14:textId="77777777" w:rsidR="00E12F97" w:rsidRDefault="00E12F97" w:rsidP="00E12F97">
      <w:pPr>
        <w:spacing w:after="0" w:line="240" w:lineRule="auto"/>
      </w:pPr>
    </w:p>
    <w:p w14:paraId="4CDA5A8D" w14:textId="77777777" w:rsidR="00E12F97" w:rsidRDefault="00E12F97" w:rsidP="00E12F97">
      <w:pPr>
        <w:spacing w:after="0" w:line="240" w:lineRule="auto"/>
      </w:pPr>
      <w:r>
        <w:t>*Significant experience – you should be able to comfortably draw on a range of experiences from a number of different situations learnt over a period of time</w:t>
      </w:r>
    </w:p>
    <w:p w14:paraId="6FD09F1F" w14:textId="77777777" w:rsidR="004E70FB" w:rsidRDefault="004E70FB">
      <w:pPr>
        <w:spacing w:after="0" w:line="240" w:lineRule="auto"/>
        <w:rPr>
          <w:b/>
          <w:bCs/>
          <w:color w:val="1300C1" w:themeColor="text2"/>
          <w:sz w:val="42"/>
          <w:szCs w:val="28"/>
        </w:rPr>
      </w:pPr>
      <w:r>
        <w:br w:type="page"/>
      </w:r>
    </w:p>
    <w:p w14:paraId="3175688A" w14:textId="77777777" w:rsidR="00F537D4" w:rsidRDefault="00F537D4" w:rsidP="00F537D4">
      <w:pPr>
        <w:pStyle w:val="Heading3"/>
      </w:pPr>
      <w:r>
        <w:lastRenderedPageBreak/>
        <w:t xml:space="preserve">Our application process </w:t>
      </w:r>
    </w:p>
    <w:p w14:paraId="0B32D734" w14:textId="5C6BB69D" w:rsidR="00F537D4" w:rsidRDefault="00F537D4" w:rsidP="00F537D4">
      <w:pPr>
        <w:pStyle w:val="Heading3"/>
        <w:rPr>
          <w:b w:val="0"/>
          <w:bCs w:val="0"/>
          <w:color w:val="auto"/>
          <w:sz w:val="24"/>
          <w:szCs w:val="24"/>
        </w:rPr>
      </w:pPr>
      <w:r w:rsidRPr="6266D137">
        <w:rPr>
          <w:b w:val="0"/>
          <w:bCs w:val="0"/>
          <w:color w:val="auto"/>
          <w:sz w:val="24"/>
          <w:szCs w:val="24"/>
        </w:rPr>
        <w:t xml:space="preserve">We prefer to have a conversation with you about the role before you apply. </w:t>
      </w:r>
    </w:p>
    <w:p w14:paraId="38768E21" w14:textId="77777777" w:rsidR="00F537D4" w:rsidRDefault="00F537D4" w:rsidP="00F537D4">
      <w:r>
        <w:t>We know application forms take ages to fill in, and you may also be worried that your skills and experience might not be a good fit.</w:t>
      </w:r>
    </w:p>
    <w:p w14:paraId="37375E99" w14:textId="77777777" w:rsidR="00F537D4" w:rsidRDefault="00F537D4" w:rsidP="00F537D4">
      <w:r>
        <w:t>We absolutely want to make our roles as accessible as we can to the widest range of applicants, so these conversations give you the opportunity to ask questions, check your skills and experience against the role, and find out more about the application process.</w:t>
      </w:r>
    </w:p>
    <w:p w14:paraId="211835D8" w14:textId="64614048" w:rsidR="00DF26DB" w:rsidRDefault="00F537D4" w:rsidP="00CC791C">
      <w:pPr>
        <w:spacing w:after="0" w:line="240" w:lineRule="auto"/>
        <w:rPr>
          <w:b/>
          <w:bCs/>
          <w:color w:val="1300C1" w:themeColor="text2"/>
          <w:sz w:val="42"/>
          <w:szCs w:val="28"/>
        </w:rPr>
      </w:pPr>
      <w:r>
        <w:t>Book a phone conversation in with us before you apply, and we will talk you through the role, how your skills and experience might fit our job description and person specification, and talk you through how to complete the application form</w:t>
      </w:r>
      <w:r w:rsidR="00AA0CD0">
        <w:t xml:space="preserve">. Please contact the </w:t>
      </w:r>
      <w:r w:rsidR="00AA0CD0" w:rsidRPr="00AA0CD0">
        <w:rPr>
          <w:b/>
          <w:bCs/>
        </w:rPr>
        <w:t xml:space="preserve">Peer Support </w:t>
      </w:r>
      <w:r w:rsidR="000C19FC">
        <w:rPr>
          <w:b/>
          <w:bCs/>
        </w:rPr>
        <w:t xml:space="preserve">and Social Prescribing </w:t>
      </w:r>
      <w:r w:rsidR="00AA0CD0" w:rsidRPr="00AA0CD0">
        <w:rPr>
          <w:b/>
          <w:bCs/>
        </w:rPr>
        <w:t xml:space="preserve">Service Manager Lucy Gould </w:t>
      </w:r>
      <w:r w:rsidR="00AA0CD0">
        <w:t>(lucy.gould@yorkmind.org.uk)</w:t>
      </w:r>
    </w:p>
    <w:p w14:paraId="27DB3BB4" w14:textId="77777777" w:rsidR="00CC791C" w:rsidRPr="00CC791C" w:rsidRDefault="00CC791C" w:rsidP="00CC791C">
      <w:pPr>
        <w:spacing w:after="0" w:line="240" w:lineRule="auto"/>
        <w:rPr>
          <w:b/>
          <w:bCs/>
          <w:color w:val="1300C1" w:themeColor="text2"/>
          <w:sz w:val="42"/>
          <w:szCs w:val="28"/>
        </w:rPr>
      </w:pPr>
    </w:p>
    <w:p w14:paraId="38D65A4A" w14:textId="77777777" w:rsidR="007B5D80" w:rsidRDefault="007B5D80" w:rsidP="007B5D80">
      <w:r>
        <w:t xml:space="preserve">You don’t have to have this phone call if you’d prefer not to, but we recommend it. That way you know if what you can offer us is a good fit for the role, and you know what we will be looking for when we shortlist our applications. </w:t>
      </w:r>
    </w:p>
    <w:p w14:paraId="125292EA" w14:textId="57EA9B99" w:rsidR="00DF26DB" w:rsidRDefault="007B5D80" w:rsidP="00692772">
      <w:r>
        <w:t>Once you’ve submitted your application form, we will compare your application to what we’re looking for with our person specification, and if they’re a good fit we’ll contact you for an interview</w:t>
      </w:r>
      <w:r w:rsidR="00781237">
        <w:t>.</w:t>
      </w:r>
    </w:p>
    <w:p w14:paraId="04DAE02C" w14:textId="0C898D85" w:rsidR="00DF26DB" w:rsidRDefault="00DC3BBD" w:rsidP="00692772">
      <w:r>
        <w:rPr>
          <w:rStyle w:val="normaltextrun"/>
          <w:rFonts w:cs="Mind Meridian"/>
          <w:color w:val="000000"/>
          <w:shd w:val="clear" w:color="auto" w:fill="FFFFFF"/>
        </w:rPr>
        <w:t xml:space="preserve">How to Apply Please: submit your application form to </w:t>
      </w:r>
      <w:r>
        <w:rPr>
          <w:rStyle w:val="normaltextrun"/>
          <w:rFonts w:cs="Mind Meridian"/>
          <w:b/>
          <w:bCs/>
          <w:color w:val="000000"/>
          <w:shd w:val="clear" w:color="auto" w:fill="FFFFFF"/>
        </w:rPr>
        <w:t>vacancies@yorkmind.org.uk</w:t>
      </w:r>
      <w:r>
        <w:rPr>
          <w:rStyle w:val="normaltextrun"/>
          <w:rFonts w:cs="Mind Meridian"/>
          <w:color w:val="000000"/>
          <w:shd w:val="clear" w:color="auto" w:fill="FFFFFF"/>
        </w:rPr>
        <w:t xml:space="preserve"> before the application deadline. </w:t>
      </w:r>
      <w:r>
        <w:rPr>
          <w:rStyle w:val="eop"/>
          <w:rFonts w:cs="Mind Meridian"/>
          <w:color w:val="000000"/>
          <w:shd w:val="clear" w:color="auto" w:fill="FFFFFF"/>
        </w:rPr>
        <w:t> </w:t>
      </w:r>
    </w:p>
    <w:p w14:paraId="5BD69E32" w14:textId="31489DA8" w:rsidR="00DF26DB" w:rsidRPr="00EE4B11" w:rsidRDefault="00DF26DB" w:rsidP="7C7C34B2">
      <w:pPr>
        <w:rPr>
          <w:b/>
          <w:bCs/>
        </w:rPr>
      </w:pPr>
      <w:r w:rsidRPr="00EE4B11">
        <w:rPr>
          <w:b/>
          <w:bCs/>
        </w:rPr>
        <w:t>Closing Date for applications:</w:t>
      </w:r>
      <w:r w:rsidR="00DE18D1" w:rsidRPr="00EE4B11">
        <w:rPr>
          <w:b/>
          <w:bCs/>
        </w:rPr>
        <w:t xml:space="preserve"> </w:t>
      </w:r>
      <w:r w:rsidR="00EE4B11" w:rsidRPr="00EE4B11">
        <w:rPr>
          <w:b/>
          <w:bCs/>
        </w:rPr>
        <w:t>2</w:t>
      </w:r>
      <w:r w:rsidR="00EE4B11" w:rsidRPr="00EE4B11">
        <w:rPr>
          <w:b/>
          <w:bCs/>
          <w:vertAlign w:val="superscript"/>
        </w:rPr>
        <w:t>nd</w:t>
      </w:r>
      <w:r w:rsidR="00EE4B11" w:rsidRPr="00EE4B11">
        <w:rPr>
          <w:b/>
          <w:bCs/>
        </w:rPr>
        <w:t xml:space="preserve"> March 2026</w:t>
      </w:r>
    </w:p>
    <w:p w14:paraId="537FD66E" w14:textId="10C7DAC4" w:rsidR="00DF26DB" w:rsidRPr="00DF26DB" w:rsidRDefault="00DF26DB" w:rsidP="7C7C34B2">
      <w:pPr>
        <w:rPr>
          <w:b/>
          <w:bCs/>
          <w:color w:val="auto"/>
        </w:rPr>
      </w:pPr>
      <w:r w:rsidRPr="00EE4B11">
        <w:rPr>
          <w:b/>
          <w:bCs/>
        </w:rPr>
        <w:t>Interview date</w:t>
      </w:r>
      <w:r w:rsidRPr="00EE4B11">
        <w:rPr>
          <w:b/>
          <w:bCs/>
          <w:color w:val="auto"/>
        </w:rPr>
        <w:t>:</w:t>
      </w:r>
      <w:r w:rsidRPr="7C7C34B2">
        <w:rPr>
          <w:b/>
          <w:bCs/>
          <w:color w:val="auto"/>
        </w:rPr>
        <w:t xml:space="preserve"> </w:t>
      </w:r>
      <w:r w:rsidR="00541AA5">
        <w:rPr>
          <w:b/>
          <w:bCs/>
          <w:color w:val="auto"/>
        </w:rPr>
        <w:t>13</w:t>
      </w:r>
      <w:r w:rsidR="00541AA5" w:rsidRPr="00541AA5">
        <w:rPr>
          <w:b/>
          <w:bCs/>
          <w:color w:val="auto"/>
          <w:vertAlign w:val="superscript"/>
        </w:rPr>
        <w:t>th</w:t>
      </w:r>
      <w:r w:rsidR="00541AA5">
        <w:rPr>
          <w:b/>
          <w:bCs/>
          <w:color w:val="auto"/>
        </w:rPr>
        <w:t xml:space="preserve"> March 2026</w:t>
      </w:r>
    </w:p>
    <w:p w14:paraId="6A5213DF" w14:textId="77777777" w:rsidR="00DF26DB" w:rsidRDefault="00DF26DB" w:rsidP="00692772"/>
    <w:p w14:paraId="69D15103" w14:textId="77777777" w:rsidR="007B5D80" w:rsidRDefault="007B5D80" w:rsidP="00692772">
      <w:pPr>
        <w:rPr>
          <w:sz w:val="42"/>
          <w:szCs w:val="28"/>
        </w:rPr>
      </w:pPr>
      <w:r>
        <w:t>.</w:t>
      </w:r>
      <w:r>
        <w:br w:type="page"/>
      </w:r>
      <w:r w:rsidRPr="004775CB">
        <w:rPr>
          <w:noProof/>
          <w:lang w:eastAsia="en-GB"/>
        </w:rPr>
        <w:drawing>
          <wp:anchor distT="0" distB="0" distL="114300" distR="114300" simplePos="0" relativeHeight="251658255" behindDoc="0" locked="0" layoutInCell="1" allowOverlap="1" wp14:anchorId="3246EF7D" wp14:editId="665E615B">
            <wp:simplePos x="0" y="0"/>
            <wp:positionH relativeFrom="page">
              <wp:align>right</wp:align>
            </wp:positionH>
            <wp:positionV relativeFrom="page">
              <wp:align>top</wp:align>
            </wp:positionV>
            <wp:extent cx="1562400" cy="2412000"/>
            <wp:effectExtent l="0" t="0" r="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p>
    <w:p w14:paraId="1E1DDBB9" w14:textId="77777777" w:rsidR="00661FDC" w:rsidRDefault="00F537D4" w:rsidP="00692772">
      <w:pPr>
        <w:pStyle w:val="Heading3"/>
      </w:pPr>
      <w:r w:rsidRPr="004775CB">
        <w:rPr>
          <w:noProof/>
          <w:lang w:eastAsia="en-GB"/>
        </w:rPr>
        <w:lastRenderedPageBreak/>
        <w:drawing>
          <wp:anchor distT="0" distB="0" distL="114300" distR="114300" simplePos="0" relativeHeight="251658254" behindDoc="0" locked="0" layoutInCell="1" allowOverlap="1" wp14:anchorId="4DC9BCD2" wp14:editId="4F5D992F">
            <wp:simplePos x="0" y="0"/>
            <wp:positionH relativeFrom="page">
              <wp:align>right</wp:align>
            </wp:positionH>
            <wp:positionV relativeFrom="page">
              <wp:align>top</wp:align>
            </wp:positionV>
            <wp:extent cx="1562400" cy="2412000"/>
            <wp:effectExtent l="0" t="0" r="0" b="762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00465B70" w:rsidRPr="004775CB">
        <w:rPr>
          <w:noProof/>
          <w:lang w:eastAsia="en-GB"/>
        </w:rPr>
        <w:drawing>
          <wp:anchor distT="0" distB="0" distL="114300" distR="114300" simplePos="0" relativeHeight="251658244" behindDoc="0" locked="0" layoutInCell="1" allowOverlap="1" wp14:anchorId="54CA7232" wp14:editId="758BC4FF">
            <wp:simplePos x="0" y="0"/>
            <wp:positionH relativeFrom="page">
              <wp:align>right</wp:align>
            </wp:positionH>
            <wp:positionV relativeFrom="page">
              <wp:align>top</wp:align>
            </wp:positionV>
            <wp:extent cx="1562400" cy="2412000"/>
            <wp:effectExtent l="0" t="0" r="0" b="0"/>
            <wp:wrapNone/>
            <wp:docPr id="12" name="Picture 12"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plan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2400" cy="2412000"/>
                    </a:xfrm>
                    <a:prstGeom prst="rect">
                      <a:avLst/>
                    </a:prstGeom>
                  </pic:spPr>
                </pic:pic>
              </a:graphicData>
            </a:graphic>
            <wp14:sizeRelH relativeFrom="margin">
              <wp14:pctWidth>0</wp14:pctWidth>
            </wp14:sizeRelH>
            <wp14:sizeRelV relativeFrom="margin">
              <wp14:pctHeight>0</wp14:pctHeight>
            </wp14:sizeRelV>
          </wp:anchor>
        </w:drawing>
      </w:r>
      <w:r w:rsidR="00661FDC">
        <w:t>What we expect from ou</w:t>
      </w:r>
      <w:r w:rsidR="004E70FB">
        <w:t xml:space="preserve">r </w:t>
      </w:r>
      <w:r w:rsidR="00821786">
        <w:t>people</w:t>
      </w:r>
    </w:p>
    <w:p w14:paraId="7A8316CE" w14:textId="77777777" w:rsidR="00661FDC" w:rsidRDefault="00661FDC" w:rsidP="00661FDC"/>
    <w:p w14:paraId="120ECB6F" w14:textId="77777777" w:rsidR="0016376F" w:rsidRDefault="0016376F" w:rsidP="00661FDC">
      <w:r>
        <w:t>Our clients and colleagues are really important to us. We want York Mind to be a great place to work and</w:t>
      </w:r>
      <w:r w:rsidR="007E6A44">
        <w:t xml:space="preserve"> to receive services from,</w:t>
      </w:r>
      <w:r>
        <w:t xml:space="preserve"> so we have some expectations of our staff</w:t>
      </w:r>
      <w:r w:rsidR="00DB532D">
        <w:t>, which we have pulled from our values.</w:t>
      </w:r>
    </w:p>
    <w:p w14:paraId="5C9F18B2" w14:textId="77777777" w:rsidR="00661FDC" w:rsidRDefault="00A97E4F" w:rsidP="00D972DB">
      <w:pPr>
        <w:pStyle w:val="Heading4"/>
      </w:pPr>
      <w:r>
        <w:t>You will:</w:t>
      </w:r>
    </w:p>
    <w:p w14:paraId="5E83476B" w14:textId="77777777" w:rsidR="00A97E4F" w:rsidRPr="00A97E4F" w:rsidRDefault="00A97E4F" w:rsidP="00A97E4F"/>
    <w:p w14:paraId="6D57BD25" w14:textId="538D88AD" w:rsidR="00FD1AD2" w:rsidRPr="00FD1AD2" w:rsidRDefault="00FD1AD2" w:rsidP="00D972DB">
      <w:pPr>
        <w:pStyle w:val="IntroductionTextB"/>
        <w:rPr>
          <w:b w:val="0"/>
        </w:rPr>
      </w:pPr>
      <w:r>
        <w:t xml:space="preserve">Put our clients at the heart of your work: </w:t>
      </w:r>
      <w:r w:rsidRPr="00FD1AD2">
        <w:rPr>
          <w:b w:val="0"/>
        </w:rPr>
        <w:t>Our clients are always front and centre of the decisions we make</w:t>
      </w:r>
      <w:r>
        <w:rPr>
          <w:b w:val="0"/>
        </w:rPr>
        <w:t>, and all the work we do is to enhance their lives, progress mental health awareness and reduce stigma. As part of the York Mind team</w:t>
      </w:r>
      <w:r w:rsidR="000C19FC">
        <w:rPr>
          <w:b w:val="0"/>
        </w:rPr>
        <w:t>,</w:t>
      </w:r>
      <w:r>
        <w:rPr>
          <w:b w:val="0"/>
        </w:rPr>
        <w:t xml:space="preserve"> we will expect you to put clients at the centre of your work.</w:t>
      </w:r>
    </w:p>
    <w:p w14:paraId="5A001626" w14:textId="01EBF11D" w:rsidR="00661FDC" w:rsidRDefault="00A97E4F" w:rsidP="00D972DB">
      <w:pPr>
        <w:pStyle w:val="IntroductionTextB"/>
        <w:rPr>
          <w:b w:val="0"/>
        </w:rPr>
      </w:pPr>
      <w:r>
        <w:t>B</w:t>
      </w:r>
      <w:r w:rsidR="0016376F">
        <w:t>e empathetic</w:t>
      </w:r>
      <w:r>
        <w:t xml:space="preserve"> and compassionate</w:t>
      </w:r>
      <w:r w:rsidR="00D972DB">
        <w:t>:</w:t>
      </w:r>
      <w:r w:rsidR="00661FDC">
        <w:t xml:space="preserve"> </w:t>
      </w:r>
      <w:r w:rsidR="00FD1AD2">
        <w:rPr>
          <w:b w:val="0"/>
        </w:rPr>
        <w:t>You feel able to walk alongside someone else and appreciate what they are going th</w:t>
      </w:r>
      <w:r w:rsidR="00DB532D">
        <w:rPr>
          <w:b w:val="0"/>
        </w:rPr>
        <w:t xml:space="preserve">rough, even if this is different </w:t>
      </w:r>
      <w:r w:rsidR="00FD1AD2">
        <w:rPr>
          <w:b w:val="0"/>
        </w:rPr>
        <w:t>to your own experience</w:t>
      </w:r>
      <w:r>
        <w:rPr>
          <w:b w:val="0"/>
        </w:rPr>
        <w:t>.  You do t</w:t>
      </w:r>
      <w:r w:rsidR="00DB532D">
        <w:rPr>
          <w:b w:val="0"/>
        </w:rPr>
        <w:t>his with compassion and kindness</w:t>
      </w:r>
    </w:p>
    <w:p w14:paraId="505E8440" w14:textId="77777777" w:rsidR="00FD1AD2" w:rsidRPr="00FD1AD2" w:rsidRDefault="00FD1AD2" w:rsidP="00D972DB">
      <w:pPr>
        <w:pStyle w:val="IntroductionTextB"/>
        <w:rPr>
          <w:b w:val="0"/>
        </w:rPr>
      </w:pPr>
      <w:r w:rsidRPr="00FD1AD2">
        <w:t xml:space="preserve">Value difference: </w:t>
      </w:r>
      <w:r>
        <w:rPr>
          <w:b w:val="0"/>
        </w:rPr>
        <w:t>Whether this is a protected characteristic or a different point of view, you will embrace diversity and value the differences and contr</w:t>
      </w:r>
      <w:r w:rsidR="00DB532D">
        <w:rPr>
          <w:b w:val="0"/>
        </w:rPr>
        <w:t>ibutions we all bring</w:t>
      </w:r>
    </w:p>
    <w:p w14:paraId="550459EC" w14:textId="77777777" w:rsidR="00661FDC" w:rsidRDefault="00A97E4F" w:rsidP="00661FDC">
      <w:r>
        <w:rPr>
          <w:b/>
        </w:rPr>
        <w:t>Champion Equity</w:t>
      </w:r>
      <w:r w:rsidR="00585344" w:rsidRPr="00D972DB">
        <w:rPr>
          <w:b/>
        </w:rPr>
        <w:t>:</w:t>
      </w:r>
      <w:r w:rsidR="00585344">
        <w:t xml:space="preserve"> </w:t>
      </w:r>
      <w:r>
        <w:t xml:space="preserve"> Whenever you are representing York Mind, we expect you to be championing equity in mental health services, and equity across all communities for good quality mental health services</w:t>
      </w:r>
    </w:p>
    <w:p w14:paraId="22FAA84D" w14:textId="4A3FD211" w:rsidR="00B407AD" w:rsidRDefault="00011D66" w:rsidP="00661FDC">
      <w:pPr>
        <w:spacing w:after="0" w:line="240" w:lineRule="auto"/>
      </w:pPr>
      <w:r w:rsidRPr="00D972DB">
        <w:rPr>
          <w:b/>
        </w:rPr>
        <w:t>Be non-</w:t>
      </w:r>
      <w:r w:rsidR="00B407AD" w:rsidRPr="00D972DB">
        <w:rPr>
          <w:b/>
        </w:rPr>
        <w:t>judgemental</w:t>
      </w:r>
      <w:r>
        <w:t xml:space="preserve"> – Mental health and wellbeing can be sensitive and challenging subjects. Everyone experiences mental health d</w:t>
      </w:r>
      <w:r w:rsidR="005B2AE8">
        <w:t>ifferently and</w:t>
      </w:r>
      <w:r w:rsidR="00FD1AD2">
        <w:t xml:space="preserve"> we all</w:t>
      </w:r>
      <w:r w:rsidR="005B2AE8">
        <w:t xml:space="preserve"> bring a non</w:t>
      </w:r>
      <w:r w:rsidR="000C19FC">
        <w:t>-</w:t>
      </w:r>
      <w:r w:rsidR="005B2AE8">
        <w:t xml:space="preserve"> judgemental approach to </w:t>
      </w:r>
      <w:r w:rsidR="00FD1AD2">
        <w:t>our work</w:t>
      </w:r>
      <w:r w:rsidR="005B2AE8">
        <w:t>. You may also need to challenge others stigmatising views in a gentle and non</w:t>
      </w:r>
      <w:r w:rsidR="000C19FC">
        <w:t>-</w:t>
      </w:r>
      <w:r w:rsidR="005B2AE8">
        <w:t xml:space="preserve"> judgemental way.</w:t>
      </w:r>
    </w:p>
    <w:p w14:paraId="0517453A" w14:textId="77777777" w:rsidR="00A97E4F" w:rsidRDefault="00A97E4F" w:rsidP="00661FDC">
      <w:pPr>
        <w:spacing w:after="0" w:line="240" w:lineRule="auto"/>
      </w:pPr>
    </w:p>
    <w:p w14:paraId="68C77ED6" w14:textId="77777777" w:rsidR="00A97E4F" w:rsidRDefault="00A97E4F" w:rsidP="00661FDC">
      <w:pPr>
        <w:spacing w:after="0" w:line="240" w:lineRule="auto"/>
      </w:pPr>
      <w:r w:rsidRPr="007E6A44">
        <w:rPr>
          <w:b/>
        </w:rPr>
        <w:t>Be open and transparent</w:t>
      </w:r>
      <w:r>
        <w:t xml:space="preserve"> </w:t>
      </w:r>
      <w:r w:rsidR="007E6A44">
        <w:t>–</w:t>
      </w:r>
      <w:r>
        <w:t xml:space="preserve"> </w:t>
      </w:r>
      <w:r w:rsidR="007E6A44">
        <w:t>You’re honest with our clients about what help we can give, and open about our expectations of them. You give your views generously and equally listen to others.</w:t>
      </w:r>
    </w:p>
    <w:p w14:paraId="4859BD7F" w14:textId="77777777" w:rsidR="00DF103D" w:rsidRDefault="00DF103D" w:rsidP="00661FDC">
      <w:pPr>
        <w:spacing w:after="0" w:line="240" w:lineRule="auto"/>
      </w:pPr>
    </w:p>
    <w:p w14:paraId="35C77E3D" w14:textId="77777777" w:rsidR="00DF103D" w:rsidRDefault="00DF103D" w:rsidP="00661FDC">
      <w:pPr>
        <w:spacing w:after="0" w:line="240" w:lineRule="auto"/>
      </w:pPr>
      <w:r w:rsidRPr="00DF103D">
        <w:rPr>
          <w:b/>
        </w:rPr>
        <w:t>Be prepared to muck in</w:t>
      </w:r>
      <w:r>
        <w:rPr>
          <w:b/>
        </w:rPr>
        <w:t>!</w:t>
      </w:r>
      <w:r w:rsidRPr="00DF103D">
        <w:rPr>
          <w:b/>
        </w:rPr>
        <w:t xml:space="preserve"> -</w:t>
      </w:r>
      <w:r>
        <w:t xml:space="preserve"> We’re a team and sometimes the unexpected happens. We expect all of our people to support each other and this might mean you end up doing something you didn’t expect to do, within reason!</w:t>
      </w:r>
    </w:p>
    <w:p w14:paraId="4142C07A" w14:textId="77777777" w:rsidR="00011D66" w:rsidRDefault="00011D66">
      <w:pPr>
        <w:spacing w:after="0" w:line="240" w:lineRule="auto"/>
        <w:rPr>
          <w:b/>
          <w:bCs/>
          <w:color w:val="1300C1" w:themeColor="text2"/>
          <w:sz w:val="42"/>
          <w:szCs w:val="28"/>
        </w:rPr>
      </w:pPr>
      <w:r>
        <w:br w:type="page"/>
      </w:r>
    </w:p>
    <w:p w14:paraId="38DEEBC0" w14:textId="77777777" w:rsidR="00465B70" w:rsidRDefault="00465B70" w:rsidP="00585344">
      <w:pPr>
        <w:pStyle w:val="Heading2"/>
      </w:pPr>
      <w:r w:rsidRPr="00700ABC">
        <w:rPr>
          <w:noProof/>
          <w:lang w:eastAsia="en-GB"/>
        </w:rPr>
        <w:lastRenderedPageBreak/>
        <w:drawing>
          <wp:anchor distT="0" distB="0" distL="114300" distR="114300" simplePos="0" relativeHeight="251658245" behindDoc="1" locked="0" layoutInCell="1" allowOverlap="1" wp14:anchorId="0E116CDE" wp14:editId="75E016BA">
            <wp:simplePos x="0" y="0"/>
            <wp:positionH relativeFrom="page">
              <wp:align>right</wp:align>
            </wp:positionH>
            <wp:positionV relativeFrom="page">
              <wp:align>top</wp:align>
            </wp:positionV>
            <wp:extent cx="1461600" cy="2412000"/>
            <wp:effectExtent l="0" t="0" r="5715" b="7620"/>
            <wp:wrapNone/>
            <wp:docPr id="8" name="Picture 8" descr="A picture containing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da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61600" cy="2412000"/>
                    </a:xfrm>
                    <a:prstGeom prst="rect">
                      <a:avLst/>
                    </a:prstGeom>
                  </pic:spPr>
                </pic:pic>
              </a:graphicData>
            </a:graphic>
            <wp14:sizeRelH relativeFrom="margin">
              <wp14:pctWidth>0</wp14:pctWidth>
            </wp14:sizeRelH>
            <wp14:sizeRelV relativeFrom="margin">
              <wp14:pctHeight>0</wp14:pctHeight>
            </wp14:sizeRelV>
          </wp:anchor>
        </w:drawing>
      </w:r>
      <w:r w:rsidR="00011D66" w:rsidRPr="00011D66">
        <w:t xml:space="preserve">What </w:t>
      </w:r>
      <w:r w:rsidR="00B43EB7">
        <w:t xml:space="preserve">our </w:t>
      </w:r>
      <w:r w:rsidR="004E70FB">
        <w:t>staff</w:t>
      </w:r>
      <w:r w:rsidR="00B43EB7">
        <w:t xml:space="preserve"> can expect from </w:t>
      </w:r>
    </w:p>
    <w:p w14:paraId="5B070003" w14:textId="77777777" w:rsidR="00011D66" w:rsidRDefault="00B43EB7" w:rsidP="00585344">
      <w:pPr>
        <w:pStyle w:val="Heading2"/>
      </w:pPr>
      <w:r>
        <w:t>working with us</w:t>
      </w:r>
    </w:p>
    <w:p w14:paraId="36985612" w14:textId="77777777" w:rsidR="00011D66" w:rsidRDefault="00011D66" w:rsidP="00B43EB7">
      <w:pPr>
        <w:pStyle w:val="IntroductionTextA"/>
      </w:pPr>
    </w:p>
    <w:p w14:paraId="0D2AC85C" w14:textId="3D73E67B" w:rsidR="00B43EB7" w:rsidRDefault="00B43EB7" w:rsidP="00B43EB7">
      <w:pPr>
        <w:pStyle w:val="BodyText"/>
      </w:pPr>
      <w:r>
        <w:t>We’re a friendly bunch, who are passionate about improving mental health for everyone</w:t>
      </w:r>
      <w:r w:rsidR="00AF53AA">
        <w:t xml:space="preserve">, so </w:t>
      </w:r>
      <w:r>
        <w:t>you’ll be joining a bunch of likeminded</w:t>
      </w:r>
      <w:r w:rsidR="00DB532D">
        <w:t xml:space="preserve"> </w:t>
      </w:r>
      <w:r>
        <w:t xml:space="preserve">people </w:t>
      </w:r>
      <w:r w:rsidR="00DB532D">
        <w:t xml:space="preserve">working together </w:t>
      </w:r>
      <w:r>
        <w:t>for a common cause.</w:t>
      </w:r>
      <w:r w:rsidR="00D972DB">
        <w:t xml:space="preserve"> </w:t>
      </w:r>
      <w:r w:rsidR="008F4C08">
        <w:t xml:space="preserve">Whether it’s tea and cake in our big meeting room, or a quick catch up on Teams you can be assured of joining a welcoming organisation with wellbeing in mind. </w:t>
      </w:r>
    </w:p>
    <w:p w14:paraId="3D552067" w14:textId="77777777" w:rsidR="007E6A44" w:rsidRDefault="007E6A44" w:rsidP="00B43EB7">
      <w:pPr>
        <w:pStyle w:val="BodyText"/>
      </w:pPr>
      <w:r>
        <w:t>We offer a range of benefits</w:t>
      </w:r>
      <w:r w:rsidR="00485455">
        <w:t>:</w:t>
      </w:r>
    </w:p>
    <w:p w14:paraId="05C8E4FD" w14:textId="52DDC4E1" w:rsidR="007E6A44" w:rsidRDefault="007E6A44" w:rsidP="007E6A44">
      <w:pPr>
        <w:pStyle w:val="BodyText"/>
        <w:numPr>
          <w:ilvl w:val="0"/>
          <w:numId w:val="29"/>
        </w:numPr>
        <w:rPr>
          <w:rFonts w:asciiTheme="minorHAnsi" w:hAnsiTheme="minorHAnsi" w:cstheme="minorHAnsi"/>
          <w:szCs w:val="24"/>
        </w:rPr>
      </w:pPr>
      <w:r>
        <w:rPr>
          <w:rFonts w:asciiTheme="minorHAnsi" w:hAnsiTheme="minorHAnsi" w:cstheme="minorHAnsi"/>
          <w:b/>
          <w:szCs w:val="24"/>
        </w:rPr>
        <w:t xml:space="preserve">Hybrid working - </w:t>
      </w:r>
      <w:r w:rsidRPr="007E6A44">
        <w:rPr>
          <w:rFonts w:asciiTheme="minorHAnsi" w:hAnsiTheme="minorHAnsi" w:cstheme="minorHAnsi"/>
          <w:szCs w:val="24"/>
        </w:rPr>
        <w:t>Most of our roles offer hybrid working arrangements, with the exception of a few fully office</w:t>
      </w:r>
      <w:r w:rsidR="000C19FC">
        <w:rPr>
          <w:rFonts w:asciiTheme="minorHAnsi" w:hAnsiTheme="minorHAnsi" w:cstheme="minorHAnsi"/>
          <w:szCs w:val="24"/>
        </w:rPr>
        <w:t>-</w:t>
      </w:r>
      <w:r w:rsidRPr="007E6A44">
        <w:rPr>
          <w:rFonts w:asciiTheme="minorHAnsi" w:hAnsiTheme="minorHAnsi" w:cstheme="minorHAnsi"/>
          <w:szCs w:val="24"/>
        </w:rPr>
        <w:t xml:space="preserve"> based roles. There is a usual expectation of some office</w:t>
      </w:r>
      <w:r w:rsidR="000C19FC">
        <w:rPr>
          <w:rFonts w:asciiTheme="minorHAnsi" w:hAnsiTheme="minorHAnsi" w:cstheme="minorHAnsi"/>
          <w:szCs w:val="24"/>
        </w:rPr>
        <w:t>-</w:t>
      </w:r>
      <w:r w:rsidRPr="007E6A44">
        <w:rPr>
          <w:rFonts w:asciiTheme="minorHAnsi" w:hAnsiTheme="minorHAnsi" w:cstheme="minorHAnsi"/>
          <w:szCs w:val="24"/>
        </w:rPr>
        <w:t xml:space="preserve"> based work in our hybrid roles but this </w:t>
      </w:r>
      <w:r w:rsidR="005127AE">
        <w:rPr>
          <w:rFonts w:asciiTheme="minorHAnsi" w:hAnsiTheme="minorHAnsi" w:cstheme="minorHAnsi"/>
          <w:szCs w:val="24"/>
        </w:rPr>
        <w:t>is usually between 1-2 days week</w:t>
      </w:r>
      <w:r w:rsidRPr="007E6A44">
        <w:rPr>
          <w:rFonts w:asciiTheme="minorHAnsi" w:hAnsiTheme="minorHAnsi" w:cstheme="minorHAnsi"/>
          <w:szCs w:val="24"/>
        </w:rPr>
        <w:t>. Please check your role requirements at interview. If you prefer to be fully office ba</w:t>
      </w:r>
      <w:r>
        <w:rPr>
          <w:rFonts w:asciiTheme="minorHAnsi" w:hAnsiTheme="minorHAnsi" w:cstheme="minorHAnsi"/>
          <w:szCs w:val="24"/>
        </w:rPr>
        <w:t>sed, you also have this</w:t>
      </w:r>
      <w:r w:rsidR="008B6A6C">
        <w:rPr>
          <w:rFonts w:asciiTheme="minorHAnsi" w:hAnsiTheme="minorHAnsi" w:cstheme="minorHAnsi"/>
          <w:szCs w:val="24"/>
        </w:rPr>
        <w:t xml:space="preserve"> option</w:t>
      </w:r>
    </w:p>
    <w:p w14:paraId="07058206" w14:textId="77777777" w:rsidR="007E6A44" w:rsidRDefault="0097550D" w:rsidP="007E6A44">
      <w:pPr>
        <w:pStyle w:val="BodyText"/>
        <w:numPr>
          <w:ilvl w:val="0"/>
          <w:numId w:val="29"/>
        </w:numPr>
        <w:rPr>
          <w:rFonts w:asciiTheme="minorHAnsi" w:hAnsiTheme="minorHAnsi" w:cstheme="minorHAnsi"/>
          <w:szCs w:val="24"/>
        </w:rPr>
      </w:pPr>
      <w:r>
        <w:rPr>
          <w:rFonts w:asciiTheme="minorHAnsi" w:hAnsiTheme="minorHAnsi" w:cstheme="minorHAnsi"/>
          <w:b/>
          <w:szCs w:val="24"/>
        </w:rPr>
        <w:t xml:space="preserve">Flexible Working Arrangements </w:t>
      </w:r>
      <w:r w:rsidR="007E6A44" w:rsidRPr="007E6A44">
        <w:rPr>
          <w:rFonts w:asciiTheme="minorHAnsi" w:hAnsiTheme="minorHAnsi" w:cstheme="minorHAnsi"/>
          <w:szCs w:val="24"/>
        </w:rPr>
        <w:t>When home working staff have the opportunity to flex their hours between 6a</w:t>
      </w:r>
      <w:r w:rsidR="005127AE">
        <w:rPr>
          <w:rFonts w:asciiTheme="minorHAnsi" w:hAnsiTheme="minorHAnsi" w:cstheme="minorHAnsi"/>
          <w:szCs w:val="24"/>
        </w:rPr>
        <w:t>m and 9pm to balance their work</w:t>
      </w:r>
      <w:r w:rsidR="007E6A44" w:rsidRPr="007E6A44">
        <w:rPr>
          <w:rFonts w:asciiTheme="minorHAnsi" w:hAnsiTheme="minorHAnsi" w:cstheme="minorHAnsi"/>
          <w:szCs w:val="24"/>
        </w:rPr>
        <w:t>, life and wellbeing</w:t>
      </w:r>
      <w:r>
        <w:rPr>
          <w:rFonts w:asciiTheme="minorHAnsi" w:hAnsiTheme="minorHAnsi" w:cstheme="minorHAnsi"/>
          <w:szCs w:val="24"/>
        </w:rPr>
        <w:t xml:space="preserve">. We also try to accommodate flexible working hours on office days, where possible. </w:t>
      </w:r>
    </w:p>
    <w:p w14:paraId="7959D7EC" w14:textId="77777777" w:rsidR="000C5E27" w:rsidRDefault="000C5E27" w:rsidP="000C5E27">
      <w:pPr>
        <w:pStyle w:val="BodyText"/>
        <w:numPr>
          <w:ilvl w:val="0"/>
          <w:numId w:val="29"/>
        </w:numPr>
        <w:rPr>
          <w:rFonts w:asciiTheme="minorHAnsi" w:hAnsiTheme="minorHAnsi" w:cstheme="minorHAnsi"/>
          <w:szCs w:val="24"/>
        </w:rPr>
      </w:pPr>
      <w:r w:rsidRPr="0097550D">
        <w:rPr>
          <w:rFonts w:asciiTheme="minorHAnsi" w:hAnsiTheme="minorHAnsi" w:cstheme="minorHAnsi"/>
          <w:b/>
          <w:szCs w:val="24"/>
        </w:rPr>
        <w:t>Staff Support</w:t>
      </w:r>
      <w:r>
        <w:rPr>
          <w:rFonts w:asciiTheme="minorHAnsi" w:hAnsiTheme="minorHAnsi" w:cstheme="minorHAnsi"/>
          <w:szCs w:val="24"/>
        </w:rPr>
        <w:t xml:space="preserve"> – We offer an employee assistance programme to support staff, as well as monthly peer support sessions. We also have a staff support group who are involved in improving staff wellbeing </w:t>
      </w:r>
    </w:p>
    <w:p w14:paraId="06BD7E56" w14:textId="6D57AE8D" w:rsidR="007E6A44" w:rsidRDefault="0097550D" w:rsidP="007E6A44">
      <w:pPr>
        <w:pStyle w:val="BodyText"/>
        <w:numPr>
          <w:ilvl w:val="0"/>
          <w:numId w:val="29"/>
        </w:numPr>
        <w:rPr>
          <w:rFonts w:asciiTheme="minorHAnsi" w:hAnsiTheme="minorHAnsi" w:cstheme="minorHAnsi"/>
          <w:szCs w:val="24"/>
        </w:rPr>
      </w:pPr>
      <w:r w:rsidRPr="0097550D">
        <w:rPr>
          <w:rFonts w:asciiTheme="minorHAnsi" w:hAnsiTheme="minorHAnsi" w:cstheme="minorHAnsi"/>
          <w:b/>
          <w:szCs w:val="24"/>
        </w:rPr>
        <w:t>Annual leave</w:t>
      </w:r>
      <w:r>
        <w:rPr>
          <w:rFonts w:asciiTheme="minorHAnsi" w:hAnsiTheme="minorHAnsi" w:cstheme="minorHAnsi"/>
          <w:szCs w:val="24"/>
        </w:rPr>
        <w:t xml:space="preserve"> </w:t>
      </w:r>
      <w:r w:rsidR="001225C5">
        <w:rPr>
          <w:rFonts w:asciiTheme="minorHAnsi" w:hAnsiTheme="minorHAnsi" w:cstheme="minorHAnsi"/>
          <w:szCs w:val="24"/>
        </w:rPr>
        <w:t>25 days annual leave (excl.</w:t>
      </w:r>
      <w:r w:rsidR="007E6A44">
        <w:rPr>
          <w:rFonts w:asciiTheme="minorHAnsi" w:hAnsiTheme="minorHAnsi" w:cstheme="minorHAnsi"/>
          <w:szCs w:val="24"/>
        </w:rPr>
        <w:t xml:space="preserve"> bank holidays). </w:t>
      </w:r>
      <w:r w:rsidR="007E6A44" w:rsidRPr="007E6A44">
        <w:rPr>
          <w:rFonts w:asciiTheme="minorHAnsi" w:hAnsiTheme="minorHAnsi" w:cstheme="minorHAnsi"/>
          <w:szCs w:val="24"/>
        </w:rPr>
        <w:t>On completing 2 years continuous service at York Mind, full time employees are entitled to an additional 1</w:t>
      </w:r>
      <w:r w:rsidR="000C19FC">
        <w:rPr>
          <w:rFonts w:asciiTheme="minorHAnsi" w:hAnsiTheme="minorHAnsi" w:cstheme="minorHAnsi"/>
          <w:szCs w:val="24"/>
        </w:rPr>
        <w:t>-</w:t>
      </w:r>
      <w:r w:rsidR="007E6A44" w:rsidRPr="007E6A44">
        <w:rPr>
          <w:rFonts w:asciiTheme="minorHAnsi" w:hAnsiTheme="minorHAnsi" w:cstheme="minorHAnsi"/>
          <w:szCs w:val="24"/>
        </w:rPr>
        <w:t xml:space="preserve"> day annual leave per year up to a maximum of 30 days</w:t>
      </w:r>
      <w:r w:rsidR="001225C5">
        <w:rPr>
          <w:rFonts w:asciiTheme="minorHAnsi" w:hAnsiTheme="minorHAnsi" w:cstheme="minorHAnsi"/>
          <w:szCs w:val="24"/>
        </w:rPr>
        <w:t>.</w:t>
      </w:r>
      <w:r w:rsidR="007E6A44" w:rsidRPr="007E6A44">
        <w:rPr>
          <w:rFonts w:asciiTheme="minorHAnsi" w:hAnsiTheme="minorHAnsi" w:cstheme="minorHAnsi"/>
          <w:szCs w:val="24"/>
        </w:rPr>
        <w:t xml:space="preserve"> All leave is pro-rated for part time employees.</w:t>
      </w:r>
      <w:r w:rsidR="007E6A44">
        <w:rPr>
          <w:rFonts w:asciiTheme="minorHAnsi" w:hAnsiTheme="minorHAnsi" w:cstheme="minorHAnsi"/>
          <w:szCs w:val="24"/>
        </w:rPr>
        <w:t xml:space="preserve"> </w:t>
      </w:r>
      <w:r>
        <w:rPr>
          <w:rFonts w:asciiTheme="minorHAnsi" w:hAnsiTheme="minorHAnsi" w:cstheme="minorHAnsi"/>
          <w:szCs w:val="24"/>
        </w:rPr>
        <w:t>We also offer additional compassionate and special leave.</w:t>
      </w:r>
    </w:p>
    <w:p w14:paraId="2EA457A0" w14:textId="77777777" w:rsidR="0097550D" w:rsidRDefault="0097550D" w:rsidP="007E6A44">
      <w:pPr>
        <w:pStyle w:val="BodyText"/>
        <w:numPr>
          <w:ilvl w:val="0"/>
          <w:numId w:val="29"/>
        </w:numPr>
        <w:rPr>
          <w:rFonts w:asciiTheme="minorHAnsi" w:hAnsiTheme="minorHAnsi" w:cstheme="minorHAnsi"/>
          <w:szCs w:val="24"/>
        </w:rPr>
      </w:pPr>
      <w:r>
        <w:rPr>
          <w:rFonts w:asciiTheme="minorHAnsi" w:hAnsiTheme="minorHAnsi" w:cstheme="minorHAnsi"/>
          <w:b/>
          <w:szCs w:val="24"/>
        </w:rPr>
        <w:t xml:space="preserve">Generous pension contribution – </w:t>
      </w:r>
      <w:r w:rsidRPr="0097550D">
        <w:rPr>
          <w:rFonts w:asciiTheme="minorHAnsi" w:hAnsiTheme="minorHAnsi" w:cstheme="minorHAnsi"/>
          <w:szCs w:val="24"/>
        </w:rPr>
        <w:t>York Mind pay 6% employer pension contribution</w:t>
      </w:r>
    </w:p>
    <w:p w14:paraId="71C2594F" w14:textId="77777777" w:rsidR="0097550D" w:rsidRDefault="0097550D" w:rsidP="007E6A44">
      <w:pPr>
        <w:pStyle w:val="BodyText"/>
        <w:numPr>
          <w:ilvl w:val="0"/>
          <w:numId w:val="29"/>
        </w:numPr>
        <w:rPr>
          <w:rFonts w:asciiTheme="minorHAnsi" w:hAnsiTheme="minorHAnsi" w:cstheme="minorHAnsi"/>
          <w:szCs w:val="24"/>
        </w:rPr>
      </w:pPr>
      <w:r>
        <w:rPr>
          <w:rFonts w:asciiTheme="minorHAnsi" w:hAnsiTheme="minorHAnsi" w:cstheme="minorHAnsi"/>
          <w:b/>
          <w:szCs w:val="24"/>
        </w:rPr>
        <w:t>Professional Body membership fees</w:t>
      </w:r>
      <w:r w:rsidRPr="0097550D">
        <w:rPr>
          <w:rFonts w:asciiTheme="minorHAnsi" w:hAnsiTheme="minorHAnsi" w:cstheme="minorHAnsi"/>
          <w:szCs w:val="24"/>
        </w:rPr>
        <w:t>-</w:t>
      </w:r>
      <w:r>
        <w:rPr>
          <w:rFonts w:asciiTheme="minorHAnsi" w:hAnsiTheme="minorHAnsi" w:cstheme="minorHAnsi"/>
          <w:szCs w:val="24"/>
        </w:rPr>
        <w:t xml:space="preserve"> Where this is an essential part of your role, you can claim these back</w:t>
      </w:r>
    </w:p>
    <w:p w14:paraId="2003B154" w14:textId="48B69C50" w:rsidR="000C19FC" w:rsidRPr="000C19FC" w:rsidRDefault="008B6A6C" w:rsidP="7C7C34B2">
      <w:pPr>
        <w:pStyle w:val="BodyText"/>
        <w:numPr>
          <w:ilvl w:val="0"/>
          <w:numId w:val="29"/>
        </w:numPr>
        <w:rPr>
          <w:rFonts w:asciiTheme="minorHAnsi" w:hAnsiTheme="minorHAnsi" w:cstheme="minorHAnsi"/>
          <w:szCs w:val="24"/>
        </w:rPr>
      </w:pPr>
      <w:r w:rsidRPr="7C7C34B2">
        <w:rPr>
          <w:rFonts w:asciiTheme="minorHAnsi" w:hAnsiTheme="minorHAnsi" w:cstheme="minorBidi"/>
          <w:b/>
          <w:bCs/>
        </w:rPr>
        <w:lastRenderedPageBreak/>
        <w:t xml:space="preserve">Working in </w:t>
      </w:r>
      <w:r w:rsidR="000C19FC" w:rsidRPr="7C7C34B2">
        <w:rPr>
          <w:rFonts w:asciiTheme="minorHAnsi" w:hAnsiTheme="minorHAnsi" w:cstheme="minorBidi"/>
          <w:b/>
          <w:bCs/>
        </w:rPr>
        <w:t>a</w:t>
      </w:r>
      <w:r w:rsidRPr="7C7C34B2">
        <w:rPr>
          <w:rFonts w:asciiTheme="minorHAnsi" w:hAnsiTheme="minorHAnsi" w:cstheme="minorBidi"/>
          <w:b/>
          <w:bCs/>
        </w:rPr>
        <w:t xml:space="preserve"> </w:t>
      </w:r>
      <w:r w:rsidR="000C19FC" w:rsidRPr="7C7C34B2">
        <w:rPr>
          <w:rFonts w:asciiTheme="minorHAnsi" w:hAnsiTheme="minorHAnsi" w:cstheme="minorBidi"/>
          <w:b/>
          <w:bCs/>
        </w:rPr>
        <w:t>values-based</w:t>
      </w:r>
      <w:r w:rsidRPr="7C7C34B2">
        <w:rPr>
          <w:rFonts w:asciiTheme="minorHAnsi" w:hAnsiTheme="minorHAnsi" w:cstheme="minorBidi"/>
          <w:b/>
          <w:bCs/>
        </w:rPr>
        <w:t xml:space="preserve"> organisation </w:t>
      </w:r>
      <w:r w:rsidRPr="7C7C34B2">
        <w:rPr>
          <w:rFonts w:asciiTheme="minorHAnsi" w:hAnsiTheme="minorHAnsi" w:cstheme="minorBidi"/>
        </w:rPr>
        <w:t>– We are constantly trying to evolve and find ways to live our values. This means sometimes we will all get it wrong, and we will all learn together</w:t>
      </w:r>
      <w:r w:rsidR="000C19FC" w:rsidRPr="000C19FC">
        <w:rPr>
          <w:rFonts w:asciiTheme="minorHAnsi" w:hAnsiTheme="minorHAnsi" w:cstheme="minorHAnsi"/>
          <w:szCs w:val="24"/>
        </w:rPr>
        <w:t>.</w:t>
      </w:r>
    </w:p>
    <w:p w14:paraId="2BDF23F5" w14:textId="29BBADB5" w:rsidR="007E6A44" w:rsidRPr="000C19FC" w:rsidRDefault="007E6A44" w:rsidP="7C7C34B2">
      <w:pPr>
        <w:pStyle w:val="BodyText"/>
        <w:numPr>
          <w:ilvl w:val="0"/>
          <w:numId w:val="29"/>
        </w:numPr>
        <w:rPr>
          <w:rFonts w:asciiTheme="minorHAnsi" w:hAnsiTheme="minorHAnsi" w:cstheme="minorHAnsi"/>
          <w:szCs w:val="24"/>
        </w:rPr>
      </w:pPr>
      <w:r>
        <w:br/>
      </w:r>
      <w:r w:rsidR="39163A1A" w:rsidRPr="000C19FC">
        <w:rPr>
          <w:rFonts w:asciiTheme="minorHAnsi" w:eastAsia="Segoe UI" w:hAnsiTheme="minorHAnsi" w:cs="Segoe UI"/>
          <w:b/>
          <w:bCs/>
          <w:szCs w:val="24"/>
          <w:u w:val="single"/>
        </w:rPr>
        <w:t xml:space="preserve">24/7 Community Mental Health Neighbourhood Centre </w:t>
      </w:r>
    </w:p>
    <w:p w14:paraId="532503A2" w14:textId="242C0BDA" w:rsidR="007E6A44" w:rsidRPr="000C19FC" w:rsidRDefault="39163A1A" w:rsidP="7C7C34B2">
      <w:pPr>
        <w:pStyle w:val="BodyText"/>
        <w:rPr>
          <w:rFonts w:asciiTheme="minorHAnsi" w:eastAsia="Segoe UI" w:hAnsiTheme="minorHAnsi" w:cs="Segoe UI"/>
          <w:szCs w:val="24"/>
        </w:rPr>
      </w:pPr>
      <w:r w:rsidRPr="000C19FC">
        <w:rPr>
          <w:rFonts w:asciiTheme="minorHAnsi" w:eastAsia="Segoe UI" w:hAnsiTheme="minorHAnsi" w:cs="Segoe UI"/>
          <w:b/>
          <w:bCs/>
          <w:szCs w:val="24"/>
        </w:rPr>
        <w:t xml:space="preserve">Welcome to the 24/7 Community Mental Health Neighbourhood Centre </w:t>
      </w:r>
      <w:r w:rsidR="007E6A44" w:rsidRPr="000C19FC">
        <w:rPr>
          <w:rFonts w:asciiTheme="minorHAnsi" w:hAnsiTheme="minorHAnsi"/>
        </w:rPr>
        <w:br/>
      </w:r>
      <w:r w:rsidRPr="000C19FC">
        <w:rPr>
          <w:rFonts w:asciiTheme="minorHAnsi" w:eastAsia="Segoe UI" w:hAnsiTheme="minorHAnsi" w:cs="Segoe UI"/>
          <w:szCs w:val="24"/>
        </w:rPr>
        <w:t>We are embarking on an exciting journey to test and develop a pioneering 24/7 Community Mental Health Neighbourhood Centre in the West of the City of York. This initiative, funded by NHS England for a two-year pilot, is driven by a longstanding ambition to transform mental health services in York. It builds on the collaborative efforts of the Mental Health Partnership and insights from stakeholder events, which have highlighted the need for a person-centred, transformative approach to improve outcomes for people with mental health needs.</w:t>
      </w:r>
    </w:p>
    <w:p w14:paraId="7000088D" w14:textId="3C144990" w:rsidR="007E6A44" w:rsidRPr="000C19FC" w:rsidRDefault="39163A1A" w:rsidP="7C7C34B2">
      <w:pPr>
        <w:pStyle w:val="BodyText"/>
        <w:rPr>
          <w:rFonts w:asciiTheme="minorHAnsi" w:eastAsia="Segoe UI" w:hAnsiTheme="minorHAnsi" w:cs="Segoe UI"/>
          <w:szCs w:val="24"/>
        </w:rPr>
      </w:pPr>
      <w:r w:rsidRPr="000C19FC">
        <w:rPr>
          <w:rFonts w:asciiTheme="minorHAnsi" w:eastAsia="Segoe UI" w:hAnsiTheme="minorHAnsi" w:cs="Segoe UI"/>
          <w:szCs w:val="24"/>
        </w:rPr>
        <w:t>We are seeking exceptional individuals to join our dynamic, multi-agency team to drive this transformative process forward. Successful candidates will contribute to shaping and integrating services within the centre, ensuring it becomes a cornerstone of accessible, person-centred mental health support for the community.</w:t>
      </w:r>
    </w:p>
    <w:p w14:paraId="7B737283" w14:textId="76B608B0" w:rsidR="007E6A44" w:rsidRPr="000C19FC" w:rsidRDefault="39163A1A" w:rsidP="7C7C34B2">
      <w:pPr>
        <w:pStyle w:val="BodyText"/>
        <w:rPr>
          <w:rFonts w:asciiTheme="minorHAnsi" w:eastAsia="Segoe UI" w:hAnsiTheme="minorHAnsi" w:cs="Segoe UI"/>
          <w:szCs w:val="24"/>
        </w:rPr>
      </w:pPr>
      <w:r w:rsidRPr="000C19FC">
        <w:rPr>
          <w:rFonts w:asciiTheme="minorHAnsi" w:eastAsia="Segoe UI" w:hAnsiTheme="minorHAnsi" w:cs="Segoe UI"/>
          <w:b/>
          <w:bCs/>
          <w:szCs w:val="24"/>
        </w:rPr>
        <w:t>About the 24/7 Community Mental Health Neighbourhood Centre</w:t>
      </w:r>
      <w:r w:rsidR="007E6A44" w:rsidRPr="000C19FC">
        <w:rPr>
          <w:rFonts w:asciiTheme="minorHAnsi" w:hAnsiTheme="minorHAnsi"/>
        </w:rPr>
        <w:br/>
      </w:r>
      <w:r w:rsidRPr="000C19FC">
        <w:rPr>
          <w:rFonts w:asciiTheme="minorHAnsi" w:eastAsia="Segoe UI" w:hAnsiTheme="minorHAnsi" w:cs="Segoe UI"/>
          <w:szCs w:val="24"/>
        </w:rPr>
        <w:t>The centre is designed to be an open and accessible space for anyone seeking mental health support, operating 24/7 with an open-door policy. Initially opening on a phased approach. Its overarching principles are rooted in co-production, emphasising collaboration between the team and the community. This innovative model aims to:</w:t>
      </w:r>
    </w:p>
    <w:p w14:paraId="54139F6F" w14:textId="7EDF3666" w:rsidR="007E6A44" w:rsidRPr="000C19FC" w:rsidRDefault="39163A1A" w:rsidP="7C7C34B2">
      <w:pPr>
        <w:pStyle w:val="BodyText"/>
        <w:rPr>
          <w:rFonts w:asciiTheme="minorHAnsi" w:eastAsia="Verdana" w:hAnsiTheme="minorHAnsi" w:cs="Verdana"/>
          <w:szCs w:val="24"/>
        </w:rPr>
      </w:pPr>
      <w:r w:rsidRPr="000C19FC">
        <w:rPr>
          <w:rFonts w:asciiTheme="minorHAnsi" w:eastAsia="Verdana" w:hAnsiTheme="minorHAnsi" w:cs="Verdana"/>
          <w:szCs w:val="24"/>
        </w:rPr>
        <w:t>Provide care and support in welcoming space, bridging the gap between being well and unwell, without the need for referrals or strict criteria.</w:t>
      </w:r>
    </w:p>
    <w:p w14:paraId="5974FD0F" w14:textId="7FD940B1" w:rsidR="007E6A44" w:rsidRPr="000C19FC" w:rsidRDefault="39163A1A" w:rsidP="7C7C34B2">
      <w:pPr>
        <w:pStyle w:val="BodyText"/>
        <w:rPr>
          <w:rFonts w:asciiTheme="minorHAnsi" w:eastAsia="Verdana" w:hAnsiTheme="minorHAnsi" w:cs="Verdana"/>
          <w:szCs w:val="24"/>
        </w:rPr>
      </w:pPr>
      <w:r w:rsidRPr="000C19FC">
        <w:rPr>
          <w:rFonts w:asciiTheme="minorHAnsi" w:eastAsia="Verdana" w:hAnsiTheme="minorHAnsi" w:cs="Verdana"/>
          <w:szCs w:val="24"/>
        </w:rPr>
        <w:t>Harness the existing assets and resources in York, ensuring services work collaboratively, are accessible, and communicate effectively with one another.</w:t>
      </w:r>
    </w:p>
    <w:p w14:paraId="48643DAB" w14:textId="3576EA4E" w:rsidR="007E6A44" w:rsidRPr="000C19FC" w:rsidRDefault="39163A1A" w:rsidP="7C7C34B2">
      <w:pPr>
        <w:pStyle w:val="BodyText"/>
        <w:rPr>
          <w:rFonts w:asciiTheme="minorHAnsi" w:eastAsia="Verdana" w:hAnsiTheme="minorHAnsi" w:cs="Verdana"/>
          <w:szCs w:val="24"/>
        </w:rPr>
      </w:pPr>
      <w:r w:rsidRPr="000C19FC">
        <w:rPr>
          <w:rFonts w:asciiTheme="minorHAnsi" w:eastAsia="Verdana" w:hAnsiTheme="minorHAnsi" w:cs="Verdana"/>
          <w:szCs w:val="24"/>
        </w:rPr>
        <w:t>Foster a culture where individuals are seen and valued for all that they are, championing and growing this shift in mindset.</w:t>
      </w:r>
    </w:p>
    <w:p w14:paraId="6951F782" w14:textId="30C5AFF4" w:rsidR="007E6A44" w:rsidRPr="000C19FC" w:rsidRDefault="39163A1A" w:rsidP="7C7C34B2">
      <w:pPr>
        <w:pStyle w:val="BodyText"/>
        <w:rPr>
          <w:rFonts w:asciiTheme="minorHAnsi" w:eastAsia="Segoe UI" w:hAnsiTheme="minorHAnsi" w:cs="Segoe UI"/>
          <w:szCs w:val="24"/>
        </w:rPr>
      </w:pPr>
      <w:r w:rsidRPr="000C19FC">
        <w:rPr>
          <w:rFonts w:asciiTheme="minorHAnsi" w:eastAsia="Segoe UI" w:hAnsiTheme="minorHAnsi" w:cs="Segoe UI"/>
          <w:b/>
          <w:bCs/>
          <w:szCs w:val="24"/>
        </w:rPr>
        <w:t>Our Vision: Connecting Our City</w:t>
      </w:r>
      <w:r w:rsidR="007E6A44" w:rsidRPr="000C19FC">
        <w:rPr>
          <w:rFonts w:asciiTheme="minorHAnsi" w:hAnsiTheme="minorHAnsi"/>
        </w:rPr>
        <w:br/>
      </w:r>
      <w:r w:rsidRPr="000C19FC">
        <w:rPr>
          <w:rFonts w:asciiTheme="minorHAnsi" w:eastAsia="Segoe UI" w:hAnsiTheme="minorHAnsi" w:cs="Segoe UI"/>
          <w:szCs w:val="24"/>
        </w:rPr>
        <w:t>The principles of the “Connecting Our City” centre are:</w:t>
      </w:r>
    </w:p>
    <w:p w14:paraId="3CE8393C" w14:textId="09C51701" w:rsidR="007E6A44" w:rsidRPr="000C19FC" w:rsidRDefault="39163A1A" w:rsidP="7C7C34B2">
      <w:pPr>
        <w:pStyle w:val="BodyText"/>
        <w:rPr>
          <w:rFonts w:asciiTheme="minorHAnsi" w:eastAsia="Verdana" w:hAnsiTheme="minorHAnsi" w:cs="Verdana"/>
          <w:szCs w:val="24"/>
        </w:rPr>
      </w:pPr>
      <w:r w:rsidRPr="000C19FC">
        <w:rPr>
          <w:rFonts w:asciiTheme="minorHAnsi" w:eastAsia="Verdana" w:hAnsiTheme="minorHAnsi" w:cs="Verdana"/>
          <w:b/>
          <w:bCs/>
          <w:szCs w:val="24"/>
        </w:rPr>
        <w:t>Recognising People as Experts</w:t>
      </w:r>
      <w:r w:rsidRPr="000C19FC">
        <w:rPr>
          <w:rFonts w:asciiTheme="minorHAnsi" w:eastAsia="Verdana" w:hAnsiTheme="minorHAnsi" w:cs="Verdana"/>
          <w:szCs w:val="24"/>
        </w:rPr>
        <w:t>: Valuing lived experiences and empowering individuals to take an active role in shaping their care.</w:t>
      </w:r>
    </w:p>
    <w:p w14:paraId="23ED3B4E" w14:textId="71F8CB54" w:rsidR="007E6A44" w:rsidRPr="000C19FC" w:rsidRDefault="39163A1A" w:rsidP="7C7C34B2">
      <w:pPr>
        <w:pStyle w:val="BodyText"/>
        <w:rPr>
          <w:rFonts w:asciiTheme="minorHAnsi" w:eastAsia="Verdana" w:hAnsiTheme="minorHAnsi" w:cs="Verdana"/>
          <w:szCs w:val="24"/>
        </w:rPr>
      </w:pPr>
      <w:r w:rsidRPr="000C19FC">
        <w:rPr>
          <w:rFonts w:asciiTheme="minorHAnsi" w:eastAsia="Verdana" w:hAnsiTheme="minorHAnsi" w:cs="Verdana"/>
          <w:b/>
          <w:bCs/>
          <w:szCs w:val="24"/>
        </w:rPr>
        <w:t>Building on Strengths</w:t>
      </w:r>
      <w:r w:rsidRPr="000C19FC">
        <w:rPr>
          <w:rFonts w:asciiTheme="minorHAnsi" w:eastAsia="Verdana" w:hAnsiTheme="minorHAnsi" w:cs="Verdana"/>
          <w:szCs w:val="24"/>
        </w:rPr>
        <w:t>: Focusing on individuals’ existing capabilities and supporting their growth.</w:t>
      </w:r>
    </w:p>
    <w:p w14:paraId="583D0B06" w14:textId="07E3A2EB" w:rsidR="007E6A44" w:rsidRPr="000C19FC" w:rsidRDefault="39163A1A" w:rsidP="7C7C34B2">
      <w:pPr>
        <w:pStyle w:val="BodyText"/>
        <w:rPr>
          <w:rFonts w:asciiTheme="minorHAnsi" w:eastAsia="Verdana" w:hAnsiTheme="minorHAnsi" w:cs="Verdana"/>
          <w:szCs w:val="24"/>
        </w:rPr>
      </w:pPr>
      <w:r w:rsidRPr="000C19FC">
        <w:rPr>
          <w:rFonts w:asciiTheme="minorHAnsi" w:eastAsia="Verdana" w:hAnsiTheme="minorHAnsi" w:cs="Verdana"/>
          <w:b/>
          <w:bCs/>
          <w:szCs w:val="24"/>
        </w:rPr>
        <w:lastRenderedPageBreak/>
        <w:t>Encouraging Peer Support</w:t>
      </w:r>
      <w:r w:rsidRPr="000C19FC">
        <w:rPr>
          <w:rFonts w:asciiTheme="minorHAnsi" w:eastAsia="Verdana" w:hAnsiTheme="minorHAnsi" w:cs="Verdana"/>
          <w:szCs w:val="24"/>
        </w:rPr>
        <w:t>: Facilitating networks that allow people to support one another.</w:t>
      </w:r>
    </w:p>
    <w:p w14:paraId="6A09D6D7" w14:textId="10F46C86" w:rsidR="007E6A44" w:rsidRPr="000C19FC" w:rsidRDefault="39163A1A" w:rsidP="7C7C34B2">
      <w:pPr>
        <w:pStyle w:val="BodyText"/>
        <w:rPr>
          <w:rFonts w:asciiTheme="minorHAnsi" w:eastAsia="Verdana" w:hAnsiTheme="minorHAnsi" w:cs="Verdana"/>
          <w:szCs w:val="24"/>
        </w:rPr>
      </w:pPr>
      <w:r w:rsidRPr="000C19FC">
        <w:rPr>
          <w:rFonts w:asciiTheme="minorHAnsi" w:eastAsia="Verdana" w:hAnsiTheme="minorHAnsi" w:cs="Verdana"/>
          <w:b/>
          <w:bCs/>
          <w:szCs w:val="24"/>
        </w:rPr>
        <w:t>Fostering Trust and Respect</w:t>
      </w:r>
      <w:r w:rsidRPr="000C19FC">
        <w:rPr>
          <w:rFonts w:asciiTheme="minorHAnsi" w:eastAsia="Verdana" w:hAnsiTheme="minorHAnsi" w:cs="Verdana"/>
          <w:szCs w:val="24"/>
        </w:rPr>
        <w:t>: Building relationships based on mutual respect, trust, and shared responsibility.</w:t>
      </w:r>
    </w:p>
    <w:p w14:paraId="0F2A7877" w14:textId="500EB2BC" w:rsidR="007E6A44" w:rsidRPr="000C19FC" w:rsidRDefault="39163A1A" w:rsidP="7C7C34B2">
      <w:pPr>
        <w:pStyle w:val="BodyText"/>
        <w:rPr>
          <w:rFonts w:asciiTheme="minorHAnsi" w:eastAsia="Verdana" w:hAnsiTheme="minorHAnsi" w:cs="Verdana"/>
          <w:szCs w:val="24"/>
        </w:rPr>
      </w:pPr>
      <w:r w:rsidRPr="000C19FC">
        <w:rPr>
          <w:rFonts w:asciiTheme="minorHAnsi" w:eastAsia="Verdana" w:hAnsiTheme="minorHAnsi" w:cs="Verdana"/>
          <w:b/>
          <w:bCs/>
          <w:szCs w:val="24"/>
        </w:rPr>
        <w:t>Flattening Hierarchies</w:t>
      </w:r>
      <w:r w:rsidRPr="000C19FC">
        <w:rPr>
          <w:rFonts w:asciiTheme="minorHAnsi" w:eastAsia="Verdana" w:hAnsiTheme="minorHAnsi" w:cs="Verdana"/>
          <w:szCs w:val="24"/>
        </w:rPr>
        <w:t>: Blurring distinctions between practitioners and individuals access support to promote equality and collaboration.</w:t>
      </w:r>
    </w:p>
    <w:p w14:paraId="7F803D56" w14:textId="6376009C" w:rsidR="007E6A44" w:rsidRPr="000C19FC" w:rsidRDefault="39163A1A" w:rsidP="7C7C34B2">
      <w:pPr>
        <w:pStyle w:val="BodyText"/>
        <w:rPr>
          <w:rFonts w:asciiTheme="minorHAnsi" w:eastAsia="Segoe UI" w:hAnsiTheme="minorHAnsi" w:cs="Segoe UI"/>
          <w:szCs w:val="24"/>
        </w:rPr>
      </w:pPr>
      <w:r w:rsidRPr="000C19FC">
        <w:rPr>
          <w:rFonts w:asciiTheme="minorHAnsi" w:eastAsia="Segoe UI" w:hAnsiTheme="minorHAnsi" w:cs="Segoe UI"/>
          <w:b/>
          <w:bCs/>
          <w:szCs w:val="24"/>
        </w:rPr>
        <w:t>Who We Are</w:t>
      </w:r>
      <w:r w:rsidR="007E6A44" w:rsidRPr="000C19FC">
        <w:rPr>
          <w:rFonts w:asciiTheme="minorHAnsi" w:hAnsiTheme="minorHAnsi"/>
        </w:rPr>
        <w:br/>
      </w:r>
      <w:r w:rsidRPr="000C19FC">
        <w:rPr>
          <w:rFonts w:asciiTheme="minorHAnsi" w:eastAsia="Segoe UI" w:hAnsiTheme="minorHAnsi" w:cs="Segoe UI"/>
          <w:szCs w:val="24"/>
        </w:rPr>
        <w:t>The team will consist of members from</w:t>
      </w:r>
      <w:r w:rsidRPr="000C19FC">
        <w:rPr>
          <w:rFonts w:asciiTheme="minorHAnsi" w:eastAsia="Segoe UI" w:hAnsiTheme="minorHAnsi" w:cs="Segoe UI"/>
          <w:b/>
          <w:bCs/>
          <w:szCs w:val="24"/>
        </w:rPr>
        <w:t xml:space="preserve"> Tees, </w:t>
      </w:r>
      <w:proofErr w:type="spellStart"/>
      <w:r w:rsidRPr="000C19FC">
        <w:rPr>
          <w:rFonts w:asciiTheme="minorHAnsi" w:eastAsia="Segoe UI" w:hAnsiTheme="minorHAnsi" w:cs="Segoe UI"/>
          <w:b/>
          <w:bCs/>
          <w:szCs w:val="24"/>
        </w:rPr>
        <w:t>Esk</w:t>
      </w:r>
      <w:proofErr w:type="spellEnd"/>
      <w:r w:rsidRPr="000C19FC">
        <w:rPr>
          <w:rFonts w:asciiTheme="minorHAnsi" w:eastAsia="Segoe UI" w:hAnsiTheme="minorHAnsi" w:cs="Segoe UI"/>
          <w:b/>
          <w:bCs/>
          <w:szCs w:val="24"/>
        </w:rPr>
        <w:t xml:space="preserve"> and Wear Valley NHS Trust, City of York Council, York Mind, York Carers Centre, and Volunteers. </w:t>
      </w:r>
      <w:r w:rsidRPr="000C19FC">
        <w:rPr>
          <w:rFonts w:asciiTheme="minorHAnsi" w:eastAsia="Segoe UI" w:hAnsiTheme="minorHAnsi" w:cs="Segoe UI"/>
          <w:szCs w:val="24"/>
        </w:rPr>
        <w:t>Together, we will create a supportive, integrated environment where people can access a wide range of mental health services and support.</w:t>
      </w:r>
    </w:p>
    <w:p w14:paraId="04134902" w14:textId="6BE727F8" w:rsidR="007E6A44" w:rsidRPr="000C19FC" w:rsidRDefault="39163A1A" w:rsidP="7C7C34B2">
      <w:pPr>
        <w:pStyle w:val="BodyText"/>
        <w:rPr>
          <w:rFonts w:asciiTheme="minorHAnsi" w:eastAsia="Segoe UI" w:hAnsiTheme="minorHAnsi" w:cs="Segoe UI"/>
          <w:szCs w:val="24"/>
        </w:rPr>
      </w:pPr>
      <w:r w:rsidRPr="000C19FC">
        <w:rPr>
          <w:rFonts w:asciiTheme="minorHAnsi" w:eastAsia="Segoe UI" w:hAnsiTheme="minorHAnsi" w:cs="Segoe UI"/>
          <w:b/>
          <w:bCs/>
          <w:szCs w:val="24"/>
        </w:rPr>
        <w:t>What We Are Looking For</w:t>
      </w:r>
      <w:r w:rsidR="007E6A44" w:rsidRPr="000C19FC">
        <w:rPr>
          <w:rFonts w:asciiTheme="minorHAnsi" w:hAnsiTheme="minorHAnsi"/>
        </w:rPr>
        <w:br/>
      </w:r>
      <w:r w:rsidRPr="000C19FC">
        <w:rPr>
          <w:rFonts w:asciiTheme="minorHAnsi" w:eastAsia="Segoe UI" w:hAnsiTheme="minorHAnsi" w:cs="Segoe UI"/>
          <w:szCs w:val="24"/>
        </w:rPr>
        <w:t>We are searching for individuals who are:</w:t>
      </w:r>
    </w:p>
    <w:p w14:paraId="009CE1EA" w14:textId="41EDEA7A" w:rsidR="007E6A44" w:rsidRPr="000C19FC" w:rsidRDefault="39163A1A" w:rsidP="7C7C34B2">
      <w:pPr>
        <w:pStyle w:val="BodyText"/>
        <w:rPr>
          <w:rFonts w:asciiTheme="minorHAnsi" w:eastAsia="Verdana" w:hAnsiTheme="minorHAnsi" w:cs="Verdana"/>
          <w:szCs w:val="24"/>
        </w:rPr>
      </w:pPr>
      <w:r w:rsidRPr="000C19FC">
        <w:rPr>
          <w:rFonts w:asciiTheme="minorHAnsi" w:eastAsia="Verdana" w:hAnsiTheme="minorHAnsi" w:cs="Verdana"/>
          <w:szCs w:val="24"/>
        </w:rPr>
        <w:t>Passionate about improving mental health outcomes.</w:t>
      </w:r>
    </w:p>
    <w:p w14:paraId="59F3B67E" w14:textId="1EF99C0D" w:rsidR="007E6A44" w:rsidRPr="000C19FC" w:rsidRDefault="39163A1A" w:rsidP="7C7C34B2">
      <w:pPr>
        <w:pStyle w:val="BodyText"/>
        <w:rPr>
          <w:rFonts w:asciiTheme="minorHAnsi" w:eastAsia="Verdana" w:hAnsiTheme="minorHAnsi" w:cs="Verdana"/>
          <w:szCs w:val="24"/>
        </w:rPr>
      </w:pPr>
      <w:r w:rsidRPr="000C19FC">
        <w:rPr>
          <w:rFonts w:asciiTheme="minorHAnsi" w:eastAsia="Verdana" w:hAnsiTheme="minorHAnsi" w:cs="Verdana"/>
          <w:szCs w:val="24"/>
        </w:rPr>
        <w:t>Flexible, adaptable, and eager to learn and grow within a dynamic environment.</w:t>
      </w:r>
    </w:p>
    <w:p w14:paraId="0DDD4034" w14:textId="125C70F5" w:rsidR="007E6A44" w:rsidRPr="000C19FC" w:rsidRDefault="39163A1A" w:rsidP="7C7C34B2">
      <w:pPr>
        <w:pStyle w:val="BodyText"/>
        <w:rPr>
          <w:rFonts w:asciiTheme="minorHAnsi" w:eastAsia="Verdana" w:hAnsiTheme="minorHAnsi" w:cs="Verdana"/>
          <w:szCs w:val="24"/>
        </w:rPr>
      </w:pPr>
      <w:r w:rsidRPr="000C19FC">
        <w:rPr>
          <w:rFonts w:asciiTheme="minorHAnsi" w:eastAsia="Verdana" w:hAnsiTheme="minorHAnsi" w:cs="Verdana"/>
          <w:szCs w:val="24"/>
        </w:rPr>
        <w:t>Committed to working collaboratively in a multi-agency team.</w:t>
      </w:r>
    </w:p>
    <w:p w14:paraId="75273E20" w14:textId="5B90E5B7" w:rsidR="007E6A44" w:rsidRPr="000C19FC" w:rsidRDefault="39163A1A" w:rsidP="7C7C34B2">
      <w:pPr>
        <w:pStyle w:val="BodyText"/>
        <w:rPr>
          <w:rFonts w:asciiTheme="minorHAnsi" w:eastAsia="Verdana" w:hAnsiTheme="minorHAnsi" w:cs="Verdana"/>
          <w:szCs w:val="24"/>
        </w:rPr>
      </w:pPr>
      <w:r w:rsidRPr="000C19FC">
        <w:rPr>
          <w:rFonts w:asciiTheme="minorHAnsi" w:eastAsia="Verdana" w:hAnsiTheme="minorHAnsi" w:cs="Verdana"/>
          <w:szCs w:val="24"/>
        </w:rPr>
        <w:t>Dedicated to embodying the principles of co-production and person-centred care.</w:t>
      </w:r>
    </w:p>
    <w:p w14:paraId="17EC80BD" w14:textId="50DFAD4B" w:rsidR="007E6A44" w:rsidRPr="000C19FC" w:rsidRDefault="39163A1A" w:rsidP="7C7C34B2">
      <w:pPr>
        <w:pStyle w:val="BodyText"/>
        <w:rPr>
          <w:rFonts w:asciiTheme="minorHAnsi" w:eastAsia="Verdana" w:hAnsiTheme="minorHAnsi" w:cs="Verdana"/>
          <w:szCs w:val="24"/>
        </w:rPr>
      </w:pPr>
      <w:r w:rsidRPr="000C19FC">
        <w:rPr>
          <w:rFonts w:asciiTheme="minorHAnsi" w:eastAsia="Verdana" w:hAnsiTheme="minorHAnsi" w:cs="Verdana"/>
          <w:szCs w:val="24"/>
        </w:rPr>
        <w:t>Willing to work through challenges that arise from implementing new systems.</w:t>
      </w:r>
    </w:p>
    <w:p w14:paraId="5B09C83B" w14:textId="7239067E" w:rsidR="007E6A44" w:rsidRPr="000C19FC" w:rsidRDefault="39163A1A" w:rsidP="7C7C34B2">
      <w:pPr>
        <w:pStyle w:val="BodyText"/>
        <w:rPr>
          <w:rFonts w:asciiTheme="minorHAnsi" w:eastAsia="Segoe UI" w:hAnsiTheme="minorHAnsi" w:cs="Segoe UI"/>
          <w:szCs w:val="24"/>
        </w:rPr>
      </w:pPr>
      <w:r w:rsidRPr="000C19FC">
        <w:rPr>
          <w:rFonts w:asciiTheme="minorHAnsi" w:eastAsia="Segoe UI" w:hAnsiTheme="minorHAnsi" w:cs="Segoe UI"/>
          <w:b/>
          <w:bCs/>
          <w:szCs w:val="24"/>
        </w:rPr>
        <w:t>An Opportunity to Drive Change</w:t>
      </w:r>
      <w:r w:rsidR="007E6A44" w:rsidRPr="000C19FC">
        <w:rPr>
          <w:rFonts w:asciiTheme="minorHAnsi" w:hAnsiTheme="minorHAnsi"/>
        </w:rPr>
        <w:br/>
      </w:r>
      <w:r w:rsidRPr="000C19FC">
        <w:rPr>
          <w:rFonts w:asciiTheme="minorHAnsi" w:eastAsia="Segoe UI" w:hAnsiTheme="minorHAnsi" w:cs="Segoe UI"/>
          <w:szCs w:val="24"/>
        </w:rPr>
        <w:t>This is an opportunity to be part of a transformative process of change. As we establish and grow the 24/7 Community Mental Health Neighbourhood Centre, we are committed to learning, evolving, and adapting to meet the needs of our community. We invite you to join us in shaping the future of mental health support in York.</w:t>
      </w:r>
    </w:p>
    <w:p w14:paraId="3967B0D8" w14:textId="453E2579" w:rsidR="007E6A44" w:rsidRPr="000C19FC" w:rsidRDefault="39163A1A" w:rsidP="7C7C34B2">
      <w:pPr>
        <w:pStyle w:val="BodyText"/>
        <w:rPr>
          <w:rFonts w:asciiTheme="minorHAnsi" w:eastAsia="Segoe UI" w:hAnsiTheme="minorHAnsi" w:cs="Segoe UI"/>
          <w:szCs w:val="24"/>
        </w:rPr>
      </w:pPr>
      <w:r w:rsidRPr="000C19FC">
        <w:rPr>
          <w:rFonts w:asciiTheme="minorHAnsi" w:eastAsia="Segoe UI" w:hAnsiTheme="minorHAnsi" w:cs="Segoe UI"/>
          <w:szCs w:val="24"/>
        </w:rPr>
        <w:t>Thank you for considering a role within the 24/7 Community Mental Health Neighbourhood Centre. Together, we can make a meaningful difference to the lives of people in our communities.</w:t>
      </w:r>
    </w:p>
    <w:p w14:paraId="53357D7B" w14:textId="39CAB5C5" w:rsidR="007E6A44" w:rsidRDefault="007E6A44" w:rsidP="00B43EB7">
      <w:pPr>
        <w:pStyle w:val="BodyText"/>
      </w:pPr>
    </w:p>
    <w:sectPr w:rsidR="007E6A44" w:rsidSect="00CF1BA2">
      <w:headerReference w:type="first" r:id="rId20"/>
      <w:pgSz w:w="11901" w:h="16817"/>
      <w:pgMar w:top="1440" w:right="1440" w:bottom="1737"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DA5171" w14:textId="77777777" w:rsidR="00B079F1" w:rsidRDefault="00B079F1" w:rsidP="0088482B">
      <w:r>
        <w:separator/>
      </w:r>
    </w:p>
  </w:endnote>
  <w:endnote w:type="continuationSeparator" w:id="0">
    <w:p w14:paraId="68E7EB8A" w14:textId="77777777" w:rsidR="00B079F1" w:rsidRDefault="00B079F1" w:rsidP="0088482B">
      <w:r>
        <w:continuationSeparator/>
      </w:r>
    </w:p>
  </w:endnote>
  <w:endnote w:type="continuationNotice" w:id="1">
    <w:p w14:paraId="5D53E0DE" w14:textId="77777777" w:rsidR="00B079F1" w:rsidRDefault="00B079F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S Meridian">
    <w:altName w:val="Arial"/>
    <w:charset w:val="4D"/>
    <w:family w:val="swiss"/>
    <w:pitch w:val="variable"/>
    <w:sig w:usb0="00000001" w:usb1="4000207A" w:usb2="00000000" w:usb3="00000000" w:csb0="00000093" w:csb1="00000000"/>
  </w:font>
  <w:font w:name="Mind Meridian">
    <w:altName w:val="Cambria"/>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Mind Meridian Display">
    <w:altName w:val="Cambria"/>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inion Pro">
    <w:altName w:val="Cambria"/>
    <w:panose1 w:val="00000000000000000000"/>
    <w:charset w:val="00"/>
    <w:family w:val="roman"/>
    <w:notTrueType/>
    <w:pitch w:val="variable"/>
    <w:sig w:usb0="60000287" w:usb1="00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CG Times">
    <w:altName w:val="Times New Roman"/>
    <w:charset w:val="00"/>
    <w:family w:val="roman"/>
    <w:pitch w:val="variable"/>
    <w:sig w:usb0="00000007" w:usb1="00000000" w:usb2="00000000" w:usb3="00000000" w:csb0="00000093" w:csb1="00000000"/>
  </w:font>
  <w:font w:name="Aptos Narrow">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197E10" w14:textId="77777777" w:rsidR="00B079F1" w:rsidRDefault="00B079F1" w:rsidP="0088482B">
      <w:r>
        <w:separator/>
      </w:r>
    </w:p>
  </w:footnote>
  <w:footnote w:type="continuationSeparator" w:id="0">
    <w:p w14:paraId="10E808C1" w14:textId="77777777" w:rsidR="00B079F1" w:rsidRDefault="00B079F1" w:rsidP="0088482B">
      <w:r>
        <w:continuationSeparator/>
      </w:r>
    </w:p>
  </w:footnote>
  <w:footnote w:type="continuationNotice" w:id="1">
    <w:p w14:paraId="327F82B4" w14:textId="77777777" w:rsidR="00B079F1" w:rsidRDefault="00B079F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Ind w:w="-8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61"/>
    </w:tblGrid>
    <w:tr w:rsidR="00740B0F" w14:paraId="3A51EE39" w14:textId="77777777">
      <w:trPr>
        <w:trHeight w:val="923"/>
      </w:trPr>
      <w:sdt>
        <w:sdtPr>
          <w:id w:val="-662158008"/>
          <w:picture/>
        </w:sdtPr>
        <w:sdtEndPr/>
        <w:sdtContent>
          <w:tc>
            <w:tcPr>
              <w:tcW w:w="2561" w:type="dxa"/>
            </w:tcPr>
            <w:p w14:paraId="4982CF27" w14:textId="77777777" w:rsidR="00740B0F" w:rsidRDefault="00740B0F" w:rsidP="00740B0F">
              <w:pPr>
                <w:pStyle w:val="Header"/>
              </w:pPr>
              <w:r>
                <w:rPr>
                  <w:noProof/>
                  <w:lang w:eastAsia="en-GB"/>
                </w:rPr>
                <w:drawing>
                  <wp:inline distT="0" distB="0" distL="0" distR="0" wp14:anchorId="30DB8DCB" wp14:editId="71DB7537">
                    <wp:extent cx="1620000" cy="462080"/>
                    <wp:effectExtent l="0" t="0" r="0" b="0"/>
                    <wp:docPr id="3"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620000" cy="462080"/>
                            </a:xfrm>
                            <a:prstGeom prst="rect">
                              <a:avLst/>
                            </a:prstGeom>
                            <a:noFill/>
                            <a:ln>
                              <a:noFill/>
                            </a:ln>
                          </pic:spPr>
                        </pic:pic>
                      </a:graphicData>
                    </a:graphic>
                  </wp:inline>
                </w:drawing>
              </w:r>
            </w:p>
          </w:tc>
        </w:sdtContent>
      </w:sdt>
    </w:tr>
  </w:tbl>
  <w:p w14:paraId="742CDF7D" w14:textId="77777777" w:rsidR="00723F46" w:rsidRDefault="00723F46" w:rsidP="00740B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E8E1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36169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DC23A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5AA7D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40AEB9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AF00F7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8E2A0C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D08129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26B8A0"/>
    <w:lvl w:ilvl="0">
      <w:start w:val="1"/>
      <w:numFmt w:val="decimal"/>
      <w:pStyle w:val="ListNumber"/>
      <w:lvlText w:val="%1."/>
      <w:lvlJc w:val="left"/>
      <w:pPr>
        <w:tabs>
          <w:tab w:val="num" w:pos="2913"/>
        </w:tabs>
        <w:ind w:left="2913" w:hanging="360"/>
      </w:pPr>
    </w:lvl>
  </w:abstractNum>
  <w:abstractNum w:abstractNumId="9" w15:restartNumberingAfterBreak="0">
    <w:nsid w:val="FFFFFF89"/>
    <w:multiLevelType w:val="singleLevel"/>
    <w:tmpl w:val="EF181A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A90BA2"/>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0B71904"/>
    <w:multiLevelType w:val="multilevel"/>
    <w:tmpl w:val="936AEB2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C641637"/>
    <w:multiLevelType w:val="hybridMultilevel"/>
    <w:tmpl w:val="8166913E"/>
    <w:lvl w:ilvl="0" w:tplc="0A025488">
      <w:start w:val="1"/>
      <w:numFmt w:val="bullet"/>
      <w:pStyle w:val="ListBullet2"/>
      <w:lvlText w:val=""/>
      <w:lvlJc w:val="left"/>
      <w:pPr>
        <w:ind w:left="568" w:hanging="284"/>
      </w:pPr>
      <w:rPr>
        <w:rFonts w:ascii="Symbol" w:hAnsi="Symbol" w:hint="default"/>
        <w:color w:val="1300C1" w:themeColor="text2"/>
        <w:position w:val="-4"/>
        <w:sz w:val="28"/>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3" w15:restartNumberingAfterBreak="0">
    <w:nsid w:val="0CA26293"/>
    <w:multiLevelType w:val="hybridMultilevel"/>
    <w:tmpl w:val="C63473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12D815F3"/>
    <w:multiLevelType w:val="multilevel"/>
    <w:tmpl w:val="C936B81E"/>
    <w:lvl w:ilvl="0">
      <w:start w:val="1"/>
      <w:numFmt w:val="bullet"/>
      <w:lvlText w:val=""/>
      <w:lvlJc w:val="left"/>
      <w:pPr>
        <w:ind w:left="284" w:hanging="284"/>
      </w:pPr>
      <w:rPr>
        <w:rFonts w:ascii="Symbol" w:hAnsi="Symbol" w:hint="default"/>
        <w:color w:val="1300C1" w:themeColor="text2"/>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410613B"/>
    <w:multiLevelType w:val="hybridMultilevel"/>
    <w:tmpl w:val="9C04F358"/>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648" w:hanging="360"/>
      </w:pPr>
      <w:rPr>
        <w:rFonts w:ascii="Courier New" w:hAnsi="Courier New" w:cs="Courier New" w:hint="default"/>
      </w:rPr>
    </w:lvl>
    <w:lvl w:ilvl="2" w:tplc="08090005">
      <w:start w:val="1"/>
      <w:numFmt w:val="bullet"/>
      <w:lvlText w:val=""/>
      <w:lvlJc w:val="left"/>
      <w:pPr>
        <w:ind w:left="2368" w:hanging="360"/>
      </w:pPr>
      <w:rPr>
        <w:rFonts w:ascii="Wingdings" w:hAnsi="Wingdings" w:hint="default"/>
      </w:rPr>
    </w:lvl>
    <w:lvl w:ilvl="3" w:tplc="08090001">
      <w:start w:val="1"/>
      <w:numFmt w:val="bullet"/>
      <w:lvlText w:val=""/>
      <w:lvlJc w:val="left"/>
      <w:pPr>
        <w:ind w:left="3088" w:hanging="360"/>
      </w:pPr>
      <w:rPr>
        <w:rFonts w:ascii="Symbol" w:hAnsi="Symbol" w:hint="default"/>
      </w:rPr>
    </w:lvl>
    <w:lvl w:ilvl="4" w:tplc="08090003">
      <w:start w:val="1"/>
      <w:numFmt w:val="bullet"/>
      <w:lvlText w:val="o"/>
      <w:lvlJc w:val="left"/>
      <w:pPr>
        <w:ind w:left="3808" w:hanging="360"/>
      </w:pPr>
      <w:rPr>
        <w:rFonts w:ascii="Courier New" w:hAnsi="Courier New" w:cs="Courier New" w:hint="default"/>
      </w:rPr>
    </w:lvl>
    <w:lvl w:ilvl="5" w:tplc="08090005">
      <w:start w:val="1"/>
      <w:numFmt w:val="bullet"/>
      <w:lvlText w:val=""/>
      <w:lvlJc w:val="left"/>
      <w:pPr>
        <w:ind w:left="4528" w:hanging="360"/>
      </w:pPr>
      <w:rPr>
        <w:rFonts w:ascii="Wingdings" w:hAnsi="Wingdings" w:hint="default"/>
      </w:rPr>
    </w:lvl>
    <w:lvl w:ilvl="6" w:tplc="08090001">
      <w:start w:val="1"/>
      <w:numFmt w:val="bullet"/>
      <w:lvlText w:val=""/>
      <w:lvlJc w:val="left"/>
      <w:pPr>
        <w:ind w:left="5248" w:hanging="360"/>
      </w:pPr>
      <w:rPr>
        <w:rFonts w:ascii="Symbol" w:hAnsi="Symbol" w:hint="default"/>
      </w:rPr>
    </w:lvl>
    <w:lvl w:ilvl="7" w:tplc="08090003">
      <w:start w:val="1"/>
      <w:numFmt w:val="bullet"/>
      <w:lvlText w:val="o"/>
      <w:lvlJc w:val="left"/>
      <w:pPr>
        <w:ind w:left="5968" w:hanging="360"/>
      </w:pPr>
      <w:rPr>
        <w:rFonts w:ascii="Courier New" w:hAnsi="Courier New" w:cs="Courier New" w:hint="default"/>
      </w:rPr>
    </w:lvl>
    <w:lvl w:ilvl="8" w:tplc="08090005">
      <w:start w:val="1"/>
      <w:numFmt w:val="bullet"/>
      <w:lvlText w:val=""/>
      <w:lvlJc w:val="left"/>
      <w:pPr>
        <w:ind w:left="6688" w:hanging="360"/>
      </w:pPr>
      <w:rPr>
        <w:rFonts w:ascii="Wingdings" w:hAnsi="Wingdings" w:hint="default"/>
      </w:rPr>
    </w:lvl>
  </w:abstractNum>
  <w:abstractNum w:abstractNumId="16" w15:restartNumberingAfterBreak="0">
    <w:nsid w:val="14134C7A"/>
    <w:multiLevelType w:val="hybridMultilevel"/>
    <w:tmpl w:val="5762C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43908CB"/>
    <w:multiLevelType w:val="hybridMultilevel"/>
    <w:tmpl w:val="B64627CE"/>
    <w:lvl w:ilvl="0" w:tplc="7DD84E6C">
      <w:start w:val="1"/>
      <w:numFmt w:val="bullet"/>
      <w:pStyle w:val="ListBullet"/>
      <w:lvlText w:val=""/>
      <w:lvlJc w:val="left"/>
      <w:pPr>
        <w:ind w:left="284" w:hanging="284"/>
      </w:pPr>
      <w:rPr>
        <w:rFonts w:ascii="Symbol" w:hAnsi="Symbol" w:hint="default"/>
        <w:color w:val="1300C1" w:themeColor="text2"/>
        <w:position w:val="-4"/>
        <w:sz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9E04FE2"/>
    <w:multiLevelType w:val="hybridMultilevel"/>
    <w:tmpl w:val="AB2E8D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1F523E6A"/>
    <w:multiLevelType w:val="hybridMultilevel"/>
    <w:tmpl w:val="DE341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2F1D2A"/>
    <w:multiLevelType w:val="multilevel"/>
    <w:tmpl w:val="AC34C76C"/>
    <w:lvl w:ilvl="0">
      <w:start w:val="1"/>
      <w:numFmt w:val="bullet"/>
      <w:lvlText w:val=""/>
      <w:lvlJc w:val="left"/>
      <w:pPr>
        <w:ind w:left="340" w:hanging="34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76B7AFE"/>
    <w:multiLevelType w:val="hybridMultilevel"/>
    <w:tmpl w:val="7DDABC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7EB0CE7"/>
    <w:multiLevelType w:val="hybridMultilevel"/>
    <w:tmpl w:val="35321A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070F30"/>
    <w:multiLevelType w:val="hybridMultilevel"/>
    <w:tmpl w:val="4CBEA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0044DDC"/>
    <w:multiLevelType w:val="hybridMultilevel"/>
    <w:tmpl w:val="70364B92"/>
    <w:lvl w:ilvl="0" w:tplc="8B2EF036">
      <w:start w:val="1"/>
      <w:numFmt w:val="bullet"/>
      <w:lvlText w:val=""/>
      <w:lvlJc w:val="left"/>
      <w:pPr>
        <w:ind w:left="720" w:hanging="360"/>
      </w:pPr>
      <w:rPr>
        <w:rFonts w:ascii="Symbol" w:hAnsi="Symbol" w:hint="default"/>
      </w:rPr>
    </w:lvl>
    <w:lvl w:ilvl="1" w:tplc="04E41186">
      <w:start w:val="1"/>
      <w:numFmt w:val="bullet"/>
      <w:lvlText w:val="o"/>
      <w:lvlJc w:val="left"/>
      <w:pPr>
        <w:ind w:left="1440" w:hanging="360"/>
      </w:pPr>
      <w:rPr>
        <w:rFonts w:ascii="Courier New" w:hAnsi="Courier New" w:cs="Times New Roman" w:hint="default"/>
      </w:rPr>
    </w:lvl>
    <w:lvl w:ilvl="2" w:tplc="ADD08D56">
      <w:start w:val="1"/>
      <w:numFmt w:val="bullet"/>
      <w:lvlText w:val=""/>
      <w:lvlJc w:val="left"/>
      <w:pPr>
        <w:ind w:left="2160" w:hanging="360"/>
      </w:pPr>
      <w:rPr>
        <w:rFonts w:ascii="Wingdings" w:hAnsi="Wingdings" w:hint="default"/>
      </w:rPr>
    </w:lvl>
    <w:lvl w:ilvl="3" w:tplc="9DDA32F8">
      <w:start w:val="1"/>
      <w:numFmt w:val="bullet"/>
      <w:lvlText w:val=""/>
      <w:lvlJc w:val="left"/>
      <w:pPr>
        <w:ind w:left="2880" w:hanging="360"/>
      </w:pPr>
      <w:rPr>
        <w:rFonts w:ascii="Symbol" w:hAnsi="Symbol" w:hint="default"/>
      </w:rPr>
    </w:lvl>
    <w:lvl w:ilvl="4" w:tplc="C272267C">
      <w:start w:val="1"/>
      <w:numFmt w:val="bullet"/>
      <w:lvlText w:val="o"/>
      <w:lvlJc w:val="left"/>
      <w:pPr>
        <w:ind w:left="3600" w:hanging="360"/>
      </w:pPr>
      <w:rPr>
        <w:rFonts w:ascii="Courier New" w:hAnsi="Courier New" w:cs="Times New Roman" w:hint="default"/>
      </w:rPr>
    </w:lvl>
    <w:lvl w:ilvl="5" w:tplc="C0AAE660">
      <w:start w:val="1"/>
      <w:numFmt w:val="bullet"/>
      <w:lvlText w:val=""/>
      <w:lvlJc w:val="left"/>
      <w:pPr>
        <w:ind w:left="4320" w:hanging="360"/>
      </w:pPr>
      <w:rPr>
        <w:rFonts w:ascii="Wingdings" w:hAnsi="Wingdings" w:hint="default"/>
      </w:rPr>
    </w:lvl>
    <w:lvl w:ilvl="6" w:tplc="B5D8D610">
      <w:start w:val="1"/>
      <w:numFmt w:val="bullet"/>
      <w:lvlText w:val=""/>
      <w:lvlJc w:val="left"/>
      <w:pPr>
        <w:ind w:left="5040" w:hanging="360"/>
      </w:pPr>
      <w:rPr>
        <w:rFonts w:ascii="Symbol" w:hAnsi="Symbol" w:hint="default"/>
      </w:rPr>
    </w:lvl>
    <w:lvl w:ilvl="7" w:tplc="B5AE7226">
      <w:start w:val="1"/>
      <w:numFmt w:val="bullet"/>
      <w:lvlText w:val="o"/>
      <w:lvlJc w:val="left"/>
      <w:pPr>
        <w:ind w:left="5760" w:hanging="360"/>
      </w:pPr>
      <w:rPr>
        <w:rFonts w:ascii="Courier New" w:hAnsi="Courier New" w:cs="Times New Roman" w:hint="default"/>
      </w:rPr>
    </w:lvl>
    <w:lvl w:ilvl="8" w:tplc="80C6C9F4">
      <w:start w:val="1"/>
      <w:numFmt w:val="bullet"/>
      <w:lvlText w:val=""/>
      <w:lvlJc w:val="left"/>
      <w:pPr>
        <w:ind w:left="6480" w:hanging="360"/>
      </w:pPr>
      <w:rPr>
        <w:rFonts w:ascii="Wingdings" w:hAnsi="Wingdings" w:hint="default"/>
      </w:rPr>
    </w:lvl>
  </w:abstractNum>
  <w:abstractNum w:abstractNumId="25" w15:restartNumberingAfterBreak="0">
    <w:nsid w:val="33992E91"/>
    <w:multiLevelType w:val="multilevel"/>
    <w:tmpl w:val="DD6058DC"/>
    <w:lvl w:ilvl="0">
      <w:start w:val="1"/>
      <w:numFmt w:val="bullet"/>
      <w:lvlText w:val=""/>
      <w:lvlJc w:val="left"/>
      <w:pPr>
        <w:ind w:left="284" w:hanging="284"/>
      </w:pPr>
      <w:rPr>
        <w:rFonts w:ascii="Symbol" w:hAnsi="Symbol" w:hint="default"/>
        <w:color w:val="1300C1" w:themeColor="text2"/>
        <w:sz w:val="5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429805DD"/>
    <w:multiLevelType w:val="hybridMultilevel"/>
    <w:tmpl w:val="43CEB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857E3E"/>
    <w:multiLevelType w:val="hybridMultilevel"/>
    <w:tmpl w:val="A60ED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B7C18B7"/>
    <w:multiLevelType w:val="hybridMultilevel"/>
    <w:tmpl w:val="5BBA49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0E8450"/>
    <w:multiLevelType w:val="multilevel"/>
    <w:tmpl w:val="307EBC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C4A47CF"/>
    <w:multiLevelType w:val="hybridMultilevel"/>
    <w:tmpl w:val="24764A9C"/>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1" w15:restartNumberingAfterBreak="0">
    <w:nsid w:val="62C9C358"/>
    <w:multiLevelType w:val="multilevel"/>
    <w:tmpl w:val="7BE6B93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3CB3891"/>
    <w:multiLevelType w:val="hybridMultilevel"/>
    <w:tmpl w:val="8D101E0A"/>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8072AEB"/>
    <w:multiLevelType w:val="hybridMultilevel"/>
    <w:tmpl w:val="64C2D236"/>
    <w:lvl w:ilvl="0" w:tplc="07A6C030">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2C1D7A"/>
    <w:multiLevelType w:val="hybridMultilevel"/>
    <w:tmpl w:val="1A628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233724"/>
    <w:multiLevelType w:val="multilevel"/>
    <w:tmpl w:val="1A905B24"/>
    <w:lvl w:ilvl="0">
      <w:start w:val="1"/>
      <w:numFmt w:val="bullet"/>
      <w:lvlText w:val=""/>
      <w:lvlJc w:val="left"/>
      <w:pPr>
        <w:ind w:left="284" w:hanging="284"/>
      </w:pPr>
      <w:rPr>
        <w:rFonts w:ascii="Symbol" w:hAnsi="Symbol" w:hint="default"/>
        <w:color w:val="1300C1" w:themeColor="text2"/>
        <w:position w:val="-4"/>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6DC1FA17"/>
    <w:multiLevelType w:val="multilevel"/>
    <w:tmpl w:val="BE52F7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10E7996"/>
    <w:multiLevelType w:val="hybridMultilevel"/>
    <w:tmpl w:val="644AC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7582E9E"/>
    <w:multiLevelType w:val="multilevel"/>
    <w:tmpl w:val="51162248"/>
    <w:lvl w:ilvl="0">
      <w:start w:val="1"/>
      <w:numFmt w:val="bullet"/>
      <w:lvlText w:val=""/>
      <w:lvlJc w:val="left"/>
      <w:pPr>
        <w:ind w:left="284" w:hanging="284"/>
      </w:pPr>
      <w:rPr>
        <w:rFonts w:ascii="Symbol" w:hAnsi="Symbol" w:hint="default"/>
        <w:color w:val="1300C1" w:themeColor="text2"/>
        <w:position w:val="-6"/>
        <w:sz w:val="3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EC945D1"/>
    <w:multiLevelType w:val="hybridMultilevel"/>
    <w:tmpl w:val="F2A67C8E"/>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num w:numId="1" w16cid:durableId="771054460">
    <w:abstractNumId w:val="29"/>
  </w:num>
  <w:num w:numId="2" w16cid:durableId="1527673766">
    <w:abstractNumId w:val="31"/>
  </w:num>
  <w:num w:numId="3" w16cid:durableId="882450551">
    <w:abstractNumId w:val="36"/>
  </w:num>
  <w:num w:numId="4" w16cid:durableId="1635940585">
    <w:abstractNumId w:val="22"/>
  </w:num>
  <w:num w:numId="5" w16cid:durableId="1566452116">
    <w:abstractNumId w:val="17"/>
  </w:num>
  <w:num w:numId="6" w16cid:durableId="1381779883">
    <w:abstractNumId w:val="0"/>
  </w:num>
  <w:num w:numId="7" w16cid:durableId="1518621263">
    <w:abstractNumId w:val="1"/>
  </w:num>
  <w:num w:numId="8" w16cid:durableId="907963786">
    <w:abstractNumId w:val="2"/>
  </w:num>
  <w:num w:numId="9" w16cid:durableId="431585572">
    <w:abstractNumId w:val="3"/>
  </w:num>
  <w:num w:numId="10" w16cid:durableId="1621499501">
    <w:abstractNumId w:val="8"/>
  </w:num>
  <w:num w:numId="11" w16cid:durableId="343096753">
    <w:abstractNumId w:val="4"/>
  </w:num>
  <w:num w:numId="12" w16cid:durableId="284967173">
    <w:abstractNumId w:val="5"/>
  </w:num>
  <w:num w:numId="13" w16cid:durableId="1611627817">
    <w:abstractNumId w:val="6"/>
  </w:num>
  <w:num w:numId="14" w16cid:durableId="488136992">
    <w:abstractNumId w:val="7"/>
  </w:num>
  <w:num w:numId="15" w16cid:durableId="1239556883">
    <w:abstractNumId w:val="9"/>
  </w:num>
  <w:num w:numId="16" w16cid:durableId="984166146">
    <w:abstractNumId w:val="33"/>
  </w:num>
  <w:num w:numId="17" w16cid:durableId="580020600">
    <w:abstractNumId w:val="20"/>
  </w:num>
  <w:num w:numId="18" w16cid:durableId="1759016616">
    <w:abstractNumId w:val="11"/>
  </w:num>
  <w:num w:numId="19" w16cid:durableId="68617722">
    <w:abstractNumId w:val="25"/>
  </w:num>
  <w:num w:numId="20" w16cid:durableId="1405029830">
    <w:abstractNumId w:val="14"/>
  </w:num>
  <w:num w:numId="21" w16cid:durableId="623464290">
    <w:abstractNumId w:val="10"/>
  </w:num>
  <w:num w:numId="22" w16cid:durableId="721059507">
    <w:abstractNumId w:val="35"/>
  </w:num>
  <w:num w:numId="23" w16cid:durableId="416177008">
    <w:abstractNumId w:val="38"/>
  </w:num>
  <w:num w:numId="24" w16cid:durableId="1453284912">
    <w:abstractNumId w:val="37"/>
  </w:num>
  <w:num w:numId="25" w16cid:durableId="627318341">
    <w:abstractNumId w:val="12"/>
  </w:num>
  <w:num w:numId="26" w16cid:durableId="6911859">
    <w:abstractNumId w:val="27"/>
  </w:num>
  <w:num w:numId="27" w16cid:durableId="1638102029">
    <w:abstractNumId w:val="18"/>
  </w:num>
  <w:num w:numId="28" w16cid:durableId="1701121458">
    <w:abstractNumId w:val="32"/>
  </w:num>
  <w:num w:numId="29" w16cid:durableId="834222598">
    <w:abstractNumId w:val="16"/>
  </w:num>
  <w:num w:numId="30" w16cid:durableId="473841666">
    <w:abstractNumId w:val="15"/>
  </w:num>
  <w:num w:numId="31" w16cid:durableId="624892387">
    <w:abstractNumId w:val="21"/>
  </w:num>
  <w:num w:numId="32" w16cid:durableId="1741368038">
    <w:abstractNumId w:val="13"/>
  </w:num>
  <w:num w:numId="33" w16cid:durableId="1922910339">
    <w:abstractNumId w:val="24"/>
  </w:num>
  <w:num w:numId="34" w16cid:durableId="1043941132">
    <w:abstractNumId w:val="34"/>
  </w:num>
  <w:num w:numId="35" w16cid:durableId="1260212102">
    <w:abstractNumId w:val="19"/>
  </w:num>
  <w:num w:numId="36" w16cid:durableId="803086873">
    <w:abstractNumId w:val="28"/>
  </w:num>
  <w:num w:numId="37" w16cid:durableId="583028685">
    <w:abstractNumId w:val="26"/>
  </w:num>
  <w:num w:numId="38" w16cid:durableId="2074312486">
    <w:abstractNumId w:val="23"/>
  </w:num>
  <w:num w:numId="39" w16cid:durableId="273635633">
    <w:abstractNumId w:val="39"/>
  </w:num>
  <w:num w:numId="40" w16cid:durableId="128865357">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333"/>
    <w:rsid w:val="00010E88"/>
    <w:rsid w:val="00011D66"/>
    <w:rsid w:val="00014D69"/>
    <w:rsid w:val="000175CE"/>
    <w:rsid w:val="0002272F"/>
    <w:rsid w:val="00027198"/>
    <w:rsid w:val="00027B43"/>
    <w:rsid w:val="00037333"/>
    <w:rsid w:val="0003770A"/>
    <w:rsid w:val="000562D1"/>
    <w:rsid w:val="000647C1"/>
    <w:rsid w:val="000826B1"/>
    <w:rsid w:val="0009150D"/>
    <w:rsid w:val="000C19FC"/>
    <w:rsid w:val="000C5E27"/>
    <w:rsid w:val="000D49C2"/>
    <w:rsid w:val="000F1B82"/>
    <w:rsid w:val="000F7344"/>
    <w:rsid w:val="001041CE"/>
    <w:rsid w:val="001129B4"/>
    <w:rsid w:val="001144CF"/>
    <w:rsid w:val="0012093F"/>
    <w:rsid w:val="001225C5"/>
    <w:rsid w:val="00141958"/>
    <w:rsid w:val="001443EF"/>
    <w:rsid w:val="00145201"/>
    <w:rsid w:val="0016376F"/>
    <w:rsid w:val="0017120A"/>
    <w:rsid w:val="00191A71"/>
    <w:rsid w:val="0019245A"/>
    <w:rsid w:val="001930E6"/>
    <w:rsid w:val="00196F3F"/>
    <w:rsid w:val="001A2AB0"/>
    <w:rsid w:val="001A55ED"/>
    <w:rsid w:val="001C6D3C"/>
    <w:rsid w:val="001D3D55"/>
    <w:rsid w:val="001D4591"/>
    <w:rsid w:val="001D7229"/>
    <w:rsid w:val="001E0A59"/>
    <w:rsid w:val="001E4502"/>
    <w:rsid w:val="001F332B"/>
    <w:rsid w:val="001F450C"/>
    <w:rsid w:val="002151CB"/>
    <w:rsid w:val="00221D3D"/>
    <w:rsid w:val="00222240"/>
    <w:rsid w:val="002338CD"/>
    <w:rsid w:val="00271ECB"/>
    <w:rsid w:val="00275792"/>
    <w:rsid w:val="00281D6F"/>
    <w:rsid w:val="00283D3E"/>
    <w:rsid w:val="002B5398"/>
    <w:rsid w:val="002C186E"/>
    <w:rsid w:val="002D0CBC"/>
    <w:rsid w:val="002F4EAD"/>
    <w:rsid w:val="003047BA"/>
    <w:rsid w:val="0031445F"/>
    <w:rsid w:val="003163A6"/>
    <w:rsid w:val="003166E4"/>
    <w:rsid w:val="00323187"/>
    <w:rsid w:val="0032470D"/>
    <w:rsid w:val="00325C45"/>
    <w:rsid w:val="003501CA"/>
    <w:rsid w:val="00367CDC"/>
    <w:rsid w:val="003739ED"/>
    <w:rsid w:val="00374285"/>
    <w:rsid w:val="00375798"/>
    <w:rsid w:val="003B5698"/>
    <w:rsid w:val="003C4256"/>
    <w:rsid w:val="003F7B5B"/>
    <w:rsid w:val="003F7D21"/>
    <w:rsid w:val="00411687"/>
    <w:rsid w:val="00417465"/>
    <w:rsid w:val="00420F62"/>
    <w:rsid w:val="00421835"/>
    <w:rsid w:val="00422FF9"/>
    <w:rsid w:val="00434009"/>
    <w:rsid w:val="00441194"/>
    <w:rsid w:val="00441C00"/>
    <w:rsid w:val="00444998"/>
    <w:rsid w:val="00446C91"/>
    <w:rsid w:val="00453A2B"/>
    <w:rsid w:val="00463F24"/>
    <w:rsid w:val="00465B70"/>
    <w:rsid w:val="00467C67"/>
    <w:rsid w:val="00476ECF"/>
    <w:rsid w:val="004775CB"/>
    <w:rsid w:val="00485455"/>
    <w:rsid w:val="00490591"/>
    <w:rsid w:val="00497A9F"/>
    <w:rsid w:val="004A1BC1"/>
    <w:rsid w:val="004B1007"/>
    <w:rsid w:val="004B6AA0"/>
    <w:rsid w:val="004C2376"/>
    <w:rsid w:val="004E6FAF"/>
    <w:rsid w:val="004E70FB"/>
    <w:rsid w:val="004F585E"/>
    <w:rsid w:val="00501465"/>
    <w:rsid w:val="005040F1"/>
    <w:rsid w:val="005127AE"/>
    <w:rsid w:val="005149D7"/>
    <w:rsid w:val="00524248"/>
    <w:rsid w:val="00527205"/>
    <w:rsid w:val="00527C13"/>
    <w:rsid w:val="00530238"/>
    <w:rsid w:val="005308C0"/>
    <w:rsid w:val="00532ECE"/>
    <w:rsid w:val="005334E3"/>
    <w:rsid w:val="00535756"/>
    <w:rsid w:val="00536B65"/>
    <w:rsid w:val="005374C9"/>
    <w:rsid w:val="00541AA5"/>
    <w:rsid w:val="00544275"/>
    <w:rsid w:val="00552338"/>
    <w:rsid w:val="00555A92"/>
    <w:rsid w:val="0057086C"/>
    <w:rsid w:val="00574853"/>
    <w:rsid w:val="00585344"/>
    <w:rsid w:val="00591F7F"/>
    <w:rsid w:val="00596EF3"/>
    <w:rsid w:val="005A311D"/>
    <w:rsid w:val="005B2AE8"/>
    <w:rsid w:val="005B6AB3"/>
    <w:rsid w:val="005C0BD4"/>
    <w:rsid w:val="005C4A68"/>
    <w:rsid w:val="005D033D"/>
    <w:rsid w:val="005D4D0D"/>
    <w:rsid w:val="005D677F"/>
    <w:rsid w:val="005F09CA"/>
    <w:rsid w:val="005F6BC5"/>
    <w:rsid w:val="006024EF"/>
    <w:rsid w:val="00606E50"/>
    <w:rsid w:val="00607342"/>
    <w:rsid w:val="00617F8F"/>
    <w:rsid w:val="006214E9"/>
    <w:rsid w:val="00624DDD"/>
    <w:rsid w:val="00625A60"/>
    <w:rsid w:val="006414C0"/>
    <w:rsid w:val="0065436B"/>
    <w:rsid w:val="00661FDC"/>
    <w:rsid w:val="00675775"/>
    <w:rsid w:val="00692772"/>
    <w:rsid w:val="006A6877"/>
    <w:rsid w:val="006A69FE"/>
    <w:rsid w:val="006B0EE6"/>
    <w:rsid w:val="006B2F8A"/>
    <w:rsid w:val="006D61B5"/>
    <w:rsid w:val="006E51EA"/>
    <w:rsid w:val="006F301F"/>
    <w:rsid w:val="00700ABC"/>
    <w:rsid w:val="00707ECE"/>
    <w:rsid w:val="00713A4C"/>
    <w:rsid w:val="007162ED"/>
    <w:rsid w:val="00717B83"/>
    <w:rsid w:val="00723F46"/>
    <w:rsid w:val="00726EF6"/>
    <w:rsid w:val="007332DB"/>
    <w:rsid w:val="0073604F"/>
    <w:rsid w:val="00740B0F"/>
    <w:rsid w:val="007636C8"/>
    <w:rsid w:val="00773431"/>
    <w:rsid w:val="00777669"/>
    <w:rsid w:val="00781237"/>
    <w:rsid w:val="00794086"/>
    <w:rsid w:val="007B5D80"/>
    <w:rsid w:val="007C4217"/>
    <w:rsid w:val="007C5CBA"/>
    <w:rsid w:val="007D3272"/>
    <w:rsid w:val="007E3F62"/>
    <w:rsid w:val="007E4C60"/>
    <w:rsid w:val="007E6A44"/>
    <w:rsid w:val="00821786"/>
    <w:rsid w:val="00826584"/>
    <w:rsid w:val="00841D18"/>
    <w:rsid w:val="0084732F"/>
    <w:rsid w:val="00850698"/>
    <w:rsid w:val="00852F3F"/>
    <w:rsid w:val="00874EBE"/>
    <w:rsid w:val="008805A8"/>
    <w:rsid w:val="008819D0"/>
    <w:rsid w:val="0088482B"/>
    <w:rsid w:val="00885199"/>
    <w:rsid w:val="0088775A"/>
    <w:rsid w:val="00890E3A"/>
    <w:rsid w:val="00892097"/>
    <w:rsid w:val="00893483"/>
    <w:rsid w:val="0089408F"/>
    <w:rsid w:val="008B614F"/>
    <w:rsid w:val="008B6A6C"/>
    <w:rsid w:val="008C1F4E"/>
    <w:rsid w:val="008C6C7F"/>
    <w:rsid w:val="008D3119"/>
    <w:rsid w:val="008E0391"/>
    <w:rsid w:val="008E0977"/>
    <w:rsid w:val="008E36B0"/>
    <w:rsid w:val="008F2104"/>
    <w:rsid w:val="008F461B"/>
    <w:rsid w:val="008F4C08"/>
    <w:rsid w:val="008F4E50"/>
    <w:rsid w:val="008F687B"/>
    <w:rsid w:val="009053A5"/>
    <w:rsid w:val="00926B3B"/>
    <w:rsid w:val="009353EF"/>
    <w:rsid w:val="0094414E"/>
    <w:rsid w:val="0095068B"/>
    <w:rsid w:val="009725DD"/>
    <w:rsid w:val="0097550D"/>
    <w:rsid w:val="009768BC"/>
    <w:rsid w:val="009911A0"/>
    <w:rsid w:val="00992D59"/>
    <w:rsid w:val="009A4C06"/>
    <w:rsid w:val="009A5BB4"/>
    <w:rsid w:val="009A66FD"/>
    <w:rsid w:val="009B60A1"/>
    <w:rsid w:val="009B7E5C"/>
    <w:rsid w:val="009D0954"/>
    <w:rsid w:val="009F2E96"/>
    <w:rsid w:val="009F71EA"/>
    <w:rsid w:val="00A05A86"/>
    <w:rsid w:val="00A12E97"/>
    <w:rsid w:val="00A22CC6"/>
    <w:rsid w:val="00A23142"/>
    <w:rsid w:val="00A35F96"/>
    <w:rsid w:val="00A3664C"/>
    <w:rsid w:val="00A4088A"/>
    <w:rsid w:val="00A46592"/>
    <w:rsid w:val="00A47CBB"/>
    <w:rsid w:val="00A577DD"/>
    <w:rsid w:val="00A66AD3"/>
    <w:rsid w:val="00A7062F"/>
    <w:rsid w:val="00A85F8F"/>
    <w:rsid w:val="00A937C8"/>
    <w:rsid w:val="00A97E4F"/>
    <w:rsid w:val="00AA0CD0"/>
    <w:rsid w:val="00AA6668"/>
    <w:rsid w:val="00AB13ED"/>
    <w:rsid w:val="00AB5282"/>
    <w:rsid w:val="00AD4608"/>
    <w:rsid w:val="00AE01A2"/>
    <w:rsid w:val="00AE2B46"/>
    <w:rsid w:val="00AE2CE5"/>
    <w:rsid w:val="00AF53AA"/>
    <w:rsid w:val="00B04F28"/>
    <w:rsid w:val="00B079F1"/>
    <w:rsid w:val="00B10495"/>
    <w:rsid w:val="00B223D4"/>
    <w:rsid w:val="00B2780E"/>
    <w:rsid w:val="00B33ED5"/>
    <w:rsid w:val="00B37A97"/>
    <w:rsid w:val="00B407AD"/>
    <w:rsid w:val="00B41AEA"/>
    <w:rsid w:val="00B4259B"/>
    <w:rsid w:val="00B43EB7"/>
    <w:rsid w:val="00B44A1E"/>
    <w:rsid w:val="00B55C76"/>
    <w:rsid w:val="00B63DB5"/>
    <w:rsid w:val="00B739C3"/>
    <w:rsid w:val="00B80D7B"/>
    <w:rsid w:val="00B82B85"/>
    <w:rsid w:val="00B87FCA"/>
    <w:rsid w:val="00BD0720"/>
    <w:rsid w:val="00BD1D66"/>
    <w:rsid w:val="00BD2853"/>
    <w:rsid w:val="00BE4D91"/>
    <w:rsid w:val="00BF16B9"/>
    <w:rsid w:val="00C065F6"/>
    <w:rsid w:val="00C06A1F"/>
    <w:rsid w:val="00C13E6A"/>
    <w:rsid w:val="00C2264D"/>
    <w:rsid w:val="00C22ACD"/>
    <w:rsid w:val="00C30004"/>
    <w:rsid w:val="00C3741F"/>
    <w:rsid w:val="00C42AF3"/>
    <w:rsid w:val="00C47947"/>
    <w:rsid w:val="00C51B68"/>
    <w:rsid w:val="00C53D31"/>
    <w:rsid w:val="00C700D6"/>
    <w:rsid w:val="00C7409F"/>
    <w:rsid w:val="00CA0A02"/>
    <w:rsid w:val="00CA45BF"/>
    <w:rsid w:val="00CA5769"/>
    <w:rsid w:val="00CB74DA"/>
    <w:rsid w:val="00CC77EB"/>
    <w:rsid w:val="00CC791C"/>
    <w:rsid w:val="00CD2206"/>
    <w:rsid w:val="00CE45D7"/>
    <w:rsid w:val="00CF1888"/>
    <w:rsid w:val="00CF1BA2"/>
    <w:rsid w:val="00CF1C86"/>
    <w:rsid w:val="00D07A85"/>
    <w:rsid w:val="00D307F6"/>
    <w:rsid w:val="00D558A7"/>
    <w:rsid w:val="00D70E84"/>
    <w:rsid w:val="00D7583E"/>
    <w:rsid w:val="00D8616E"/>
    <w:rsid w:val="00D972DB"/>
    <w:rsid w:val="00DA2098"/>
    <w:rsid w:val="00DB3D15"/>
    <w:rsid w:val="00DB532D"/>
    <w:rsid w:val="00DB5ABF"/>
    <w:rsid w:val="00DC22CA"/>
    <w:rsid w:val="00DC3BBD"/>
    <w:rsid w:val="00DC61CD"/>
    <w:rsid w:val="00DD1D2B"/>
    <w:rsid w:val="00DE18D1"/>
    <w:rsid w:val="00DF103D"/>
    <w:rsid w:val="00DF26DB"/>
    <w:rsid w:val="00E11E97"/>
    <w:rsid w:val="00E12F97"/>
    <w:rsid w:val="00E14087"/>
    <w:rsid w:val="00E1544B"/>
    <w:rsid w:val="00E21CA2"/>
    <w:rsid w:val="00E2424A"/>
    <w:rsid w:val="00E30CBA"/>
    <w:rsid w:val="00E3193D"/>
    <w:rsid w:val="00E511D9"/>
    <w:rsid w:val="00E64F8D"/>
    <w:rsid w:val="00E74F73"/>
    <w:rsid w:val="00E80A0A"/>
    <w:rsid w:val="00E87C79"/>
    <w:rsid w:val="00E91F2F"/>
    <w:rsid w:val="00E96469"/>
    <w:rsid w:val="00E97E57"/>
    <w:rsid w:val="00EA7158"/>
    <w:rsid w:val="00EB0B81"/>
    <w:rsid w:val="00EB33F4"/>
    <w:rsid w:val="00EB3CED"/>
    <w:rsid w:val="00EB675A"/>
    <w:rsid w:val="00ED7B35"/>
    <w:rsid w:val="00EE4B11"/>
    <w:rsid w:val="00EE60E7"/>
    <w:rsid w:val="00EF274B"/>
    <w:rsid w:val="00EF7275"/>
    <w:rsid w:val="00EF7946"/>
    <w:rsid w:val="00F04F23"/>
    <w:rsid w:val="00F06BF4"/>
    <w:rsid w:val="00F10D91"/>
    <w:rsid w:val="00F21C17"/>
    <w:rsid w:val="00F25251"/>
    <w:rsid w:val="00F2539E"/>
    <w:rsid w:val="00F373E7"/>
    <w:rsid w:val="00F37A5C"/>
    <w:rsid w:val="00F409B8"/>
    <w:rsid w:val="00F441F4"/>
    <w:rsid w:val="00F537D4"/>
    <w:rsid w:val="00F61C4E"/>
    <w:rsid w:val="00F64370"/>
    <w:rsid w:val="00F66DA9"/>
    <w:rsid w:val="00F77D1D"/>
    <w:rsid w:val="00F9137A"/>
    <w:rsid w:val="00F96651"/>
    <w:rsid w:val="00FA4D76"/>
    <w:rsid w:val="00FA60DE"/>
    <w:rsid w:val="00FD0E3B"/>
    <w:rsid w:val="00FD1AD2"/>
    <w:rsid w:val="00FD39F1"/>
    <w:rsid w:val="00FD6DCF"/>
    <w:rsid w:val="00FE0BCD"/>
    <w:rsid w:val="00FF5367"/>
    <w:rsid w:val="00FF78A3"/>
    <w:rsid w:val="01AE774F"/>
    <w:rsid w:val="021A62A5"/>
    <w:rsid w:val="02771A3E"/>
    <w:rsid w:val="02DEC444"/>
    <w:rsid w:val="032FEAF3"/>
    <w:rsid w:val="085D4AC6"/>
    <w:rsid w:val="09C44E35"/>
    <w:rsid w:val="0CBF87AD"/>
    <w:rsid w:val="0E3A9714"/>
    <w:rsid w:val="0EB1D0A1"/>
    <w:rsid w:val="110C16C3"/>
    <w:rsid w:val="157686F5"/>
    <w:rsid w:val="16D2A52E"/>
    <w:rsid w:val="16EEAE0D"/>
    <w:rsid w:val="173EB30D"/>
    <w:rsid w:val="17AD4588"/>
    <w:rsid w:val="195EEF1C"/>
    <w:rsid w:val="19BE8B5D"/>
    <w:rsid w:val="1D47CB44"/>
    <w:rsid w:val="1EB552E3"/>
    <w:rsid w:val="203DA6ED"/>
    <w:rsid w:val="22183D47"/>
    <w:rsid w:val="22B25566"/>
    <w:rsid w:val="23823957"/>
    <w:rsid w:val="24979397"/>
    <w:rsid w:val="270D932E"/>
    <w:rsid w:val="29251FD8"/>
    <w:rsid w:val="2B019E2E"/>
    <w:rsid w:val="2B524DF5"/>
    <w:rsid w:val="2B69E093"/>
    <w:rsid w:val="2E7E246D"/>
    <w:rsid w:val="35B69123"/>
    <w:rsid w:val="36CBCC8E"/>
    <w:rsid w:val="37876339"/>
    <w:rsid w:val="39163A1A"/>
    <w:rsid w:val="3A72D389"/>
    <w:rsid w:val="3AB9190B"/>
    <w:rsid w:val="3D173A95"/>
    <w:rsid w:val="3E0CC96B"/>
    <w:rsid w:val="3E4A48D6"/>
    <w:rsid w:val="41D9A786"/>
    <w:rsid w:val="438EBA5A"/>
    <w:rsid w:val="450FA266"/>
    <w:rsid w:val="470FABAE"/>
    <w:rsid w:val="48D031B0"/>
    <w:rsid w:val="48DC1719"/>
    <w:rsid w:val="4A7F23A1"/>
    <w:rsid w:val="4CF0BD96"/>
    <w:rsid w:val="4D7599DD"/>
    <w:rsid w:val="4EAF0350"/>
    <w:rsid w:val="4F223C70"/>
    <w:rsid w:val="502A6129"/>
    <w:rsid w:val="50E445B2"/>
    <w:rsid w:val="51324D9D"/>
    <w:rsid w:val="537BD2DB"/>
    <w:rsid w:val="537E11AF"/>
    <w:rsid w:val="53A3744B"/>
    <w:rsid w:val="561366EF"/>
    <w:rsid w:val="57E0D61E"/>
    <w:rsid w:val="59109EF2"/>
    <w:rsid w:val="5AA5760B"/>
    <w:rsid w:val="5C877DF4"/>
    <w:rsid w:val="5CC1D6E3"/>
    <w:rsid w:val="601FE395"/>
    <w:rsid w:val="614597D8"/>
    <w:rsid w:val="6170DA26"/>
    <w:rsid w:val="62320BFF"/>
    <w:rsid w:val="6266D137"/>
    <w:rsid w:val="6995B1A4"/>
    <w:rsid w:val="69A734BD"/>
    <w:rsid w:val="6DABA77B"/>
    <w:rsid w:val="6E39C6F0"/>
    <w:rsid w:val="6F1CA2B3"/>
    <w:rsid w:val="711C8335"/>
    <w:rsid w:val="71C4DDD4"/>
    <w:rsid w:val="71D117C9"/>
    <w:rsid w:val="72739FFE"/>
    <w:rsid w:val="73D09822"/>
    <w:rsid w:val="76C32225"/>
    <w:rsid w:val="76DF1949"/>
    <w:rsid w:val="7829556D"/>
    <w:rsid w:val="78F7028A"/>
    <w:rsid w:val="79999FE3"/>
    <w:rsid w:val="79E36629"/>
    <w:rsid w:val="7A10EAEB"/>
    <w:rsid w:val="7A6D74EB"/>
    <w:rsid w:val="7B873058"/>
    <w:rsid w:val="7C7C34B2"/>
    <w:rsid w:val="7DB6D02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8948F4"/>
  <w15:docId w15:val="{B86D311F-30DA-4F78-8EFF-ADE4B88AF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FS Meridian" w:eastAsiaTheme="minorHAnsi" w:hAnsi="FS Meridian" w:cs="Times New Roman (Body CS)"/>
        <w:spacing w:val="-10"/>
        <w:lang w:val="en-GB"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537D4"/>
    <w:pPr>
      <w:spacing w:after="200" w:line="340" w:lineRule="exact"/>
    </w:pPr>
    <w:rPr>
      <w:rFonts w:ascii="Mind Meridian" w:hAnsi="Mind Meridian"/>
      <w:color w:val="000000" w:themeColor="text1"/>
      <w:spacing w:val="0"/>
      <w:sz w:val="24"/>
    </w:rPr>
  </w:style>
  <w:style w:type="paragraph" w:styleId="Heading1">
    <w:name w:val="heading 1"/>
    <w:basedOn w:val="Normal"/>
    <w:next w:val="Normal"/>
    <w:link w:val="Heading1Char"/>
    <w:uiPriority w:val="9"/>
    <w:qFormat/>
    <w:rsid w:val="00607342"/>
    <w:pPr>
      <w:spacing w:after="480" w:line="680" w:lineRule="exact"/>
      <w:outlineLvl w:val="0"/>
    </w:pPr>
    <w:rPr>
      <w:rFonts w:cs="Mind Meridian Display"/>
      <w:b/>
      <w:noProof/>
      <w:color w:val="1300C1" w:themeColor="text2"/>
      <w:sz w:val="64"/>
      <w:szCs w:val="48"/>
    </w:rPr>
  </w:style>
  <w:style w:type="paragraph" w:styleId="Heading2">
    <w:name w:val="heading 2"/>
    <w:basedOn w:val="Normal"/>
    <w:next w:val="Normal"/>
    <w:link w:val="Heading2Char"/>
    <w:uiPriority w:val="9"/>
    <w:unhideWhenUsed/>
    <w:qFormat/>
    <w:rsid w:val="00191A71"/>
    <w:pPr>
      <w:spacing w:before="360" w:after="20" w:line="480" w:lineRule="exact"/>
      <w:outlineLvl w:val="1"/>
    </w:pPr>
    <w:rPr>
      <w:b/>
      <w:bCs/>
      <w:color w:val="1300C1" w:themeColor="text2"/>
      <w:sz w:val="42"/>
      <w:szCs w:val="28"/>
    </w:rPr>
  </w:style>
  <w:style w:type="paragraph" w:styleId="Heading3">
    <w:name w:val="heading 3"/>
    <w:basedOn w:val="Normal"/>
    <w:next w:val="Normal"/>
    <w:link w:val="Heading3Char"/>
    <w:uiPriority w:val="9"/>
    <w:unhideWhenUsed/>
    <w:qFormat/>
    <w:rsid w:val="00874EBE"/>
    <w:pPr>
      <w:spacing w:before="360" w:after="20" w:line="360" w:lineRule="exact"/>
      <w:outlineLvl w:val="2"/>
    </w:pPr>
    <w:rPr>
      <w:b/>
      <w:bCs/>
      <w:color w:val="1300C1" w:themeColor="text2"/>
      <w:sz w:val="32"/>
    </w:rPr>
  </w:style>
  <w:style w:type="paragraph" w:styleId="Heading4">
    <w:name w:val="heading 4"/>
    <w:basedOn w:val="Normal"/>
    <w:next w:val="Normal"/>
    <w:link w:val="Heading4Char"/>
    <w:uiPriority w:val="9"/>
    <w:unhideWhenUsed/>
    <w:qFormat/>
    <w:rsid w:val="00874EBE"/>
    <w:pPr>
      <w:spacing w:before="320" w:after="20" w:line="320" w:lineRule="exact"/>
      <w:outlineLvl w:val="3"/>
    </w:pPr>
    <w:rPr>
      <w:b/>
      <w:bCs/>
      <w:color w:val="1300C1" w:themeColor="text2"/>
    </w:rPr>
  </w:style>
  <w:style w:type="paragraph" w:styleId="Heading5">
    <w:name w:val="heading 5"/>
    <w:basedOn w:val="Normal"/>
    <w:next w:val="Normal"/>
    <w:link w:val="Heading5Char"/>
    <w:uiPriority w:val="9"/>
    <w:unhideWhenUsed/>
    <w:rsid w:val="00BD2853"/>
    <w:pPr>
      <w:keepNext/>
      <w:keepLines/>
      <w:spacing w:before="40" w:after="0"/>
      <w:outlineLvl w:val="4"/>
    </w:pPr>
    <w:rPr>
      <w:rFonts w:asciiTheme="majorHAnsi" w:eastAsiaTheme="majorEastAsia" w:hAnsiTheme="majorHAnsi" w:cstheme="majorBidi"/>
      <w:color w:val="FF59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7342"/>
    <w:rPr>
      <w:rFonts w:ascii="Mind Meridian" w:hAnsi="Mind Meridian" w:cs="Mind Meridian Display"/>
      <w:b/>
      <w:noProof/>
      <w:color w:val="1300C1" w:themeColor="text2"/>
      <w:sz w:val="64"/>
      <w:szCs w:val="48"/>
    </w:rPr>
  </w:style>
  <w:style w:type="character" w:customStyle="1" w:styleId="Heading2Char">
    <w:name w:val="Heading 2 Char"/>
    <w:basedOn w:val="DefaultParagraphFont"/>
    <w:link w:val="Heading2"/>
    <w:uiPriority w:val="9"/>
    <w:rsid w:val="00191A71"/>
    <w:rPr>
      <w:rFonts w:ascii="Mind Meridian" w:hAnsi="Mind Meridian"/>
      <w:b/>
      <w:bCs/>
      <w:color w:val="1300C1" w:themeColor="text2"/>
      <w:spacing w:val="0"/>
      <w:sz w:val="42"/>
      <w:szCs w:val="28"/>
    </w:rPr>
  </w:style>
  <w:style w:type="character" w:customStyle="1" w:styleId="Heading3Char">
    <w:name w:val="Heading 3 Char"/>
    <w:basedOn w:val="DefaultParagraphFont"/>
    <w:link w:val="Heading3"/>
    <w:uiPriority w:val="9"/>
    <w:rsid w:val="00874EBE"/>
    <w:rPr>
      <w:rFonts w:ascii="Mind Meridian" w:hAnsi="Mind Meridian"/>
      <w:b/>
      <w:bCs/>
      <w:color w:val="1300C1" w:themeColor="text2"/>
      <w:spacing w:val="0"/>
      <w:sz w:val="32"/>
    </w:rPr>
  </w:style>
  <w:style w:type="character" w:customStyle="1" w:styleId="Heading4Char">
    <w:name w:val="Heading 4 Char"/>
    <w:basedOn w:val="DefaultParagraphFont"/>
    <w:link w:val="Heading4"/>
    <w:uiPriority w:val="9"/>
    <w:rsid w:val="00874EBE"/>
    <w:rPr>
      <w:rFonts w:ascii="Mind Meridian" w:hAnsi="Mind Meridian"/>
      <w:b/>
      <w:bCs/>
      <w:color w:val="1300C1" w:themeColor="text2"/>
      <w:spacing w:val="0"/>
      <w:sz w:val="24"/>
    </w:rPr>
  </w:style>
  <w:style w:type="paragraph" w:customStyle="1" w:styleId="IntroductionTextB">
    <w:name w:val="Introduction Text B"/>
    <w:basedOn w:val="Normal"/>
    <w:qFormat/>
    <w:rsid w:val="00421835"/>
    <w:rPr>
      <w:b/>
      <w:bCs/>
    </w:rPr>
  </w:style>
  <w:style w:type="paragraph" w:customStyle="1" w:styleId="IntroductionTextA">
    <w:name w:val="Introduction Text A"/>
    <w:basedOn w:val="IntroductionTextB"/>
    <w:qFormat/>
    <w:rsid w:val="00421835"/>
    <w:pPr>
      <w:spacing w:after="240" w:line="440" w:lineRule="exact"/>
    </w:pPr>
    <w:rPr>
      <w:b w:val="0"/>
      <w:bCs w:val="0"/>
      <w:sz w:val="32"/>
      <w:szCs w:val="28"/>
    </w:rPr>
  </w:style>
  <w:style w:type="paragraph" w:styleId="Header">
    <w:name w:val="header"/>
    <w:basedOn w:val="Normal"/>
    <w:link w:val="HeaderChar"/>
    <w:uiPriority w:val="99"/>
    <w:unhideWhenUsed/>
    <w:rsid w:val="00740B0F"/>
    <w:pPr>
      <w:tabs>
        <w:tab w:val="center" w:pos="4513"/>
        <w:tab w:val="right" w:pos="9026"/>
      </w:tabs>
      <w:spacing w:after="0" w:line="240" w:lineRule="auto"/>
    </w:pPr>
    <w:rPr>
      <w:sz w:val="20"/>
    </w:rPr>
  </w:style>
  <w:style w:type="character" w:customStyle="1" w:styleId="HeaderChar">
    <w:name w:val="Header Char"/>
    <w:basedOn w:val="DefaultParagraphFont"/>
    <w:link w:val="Header"/>
    <w:uiPriority w:val="99"/>
    <w:rsid w:val="00740B0F"/>
    <w:rPr>
      <w:rFonts w:ascii="Mind Meridian" w:hAnsi="Mind Meridian"/>
      <w:color w:val="000000" w:themeColor="text1"/>
      <w:spacing w:val="0"/>
    </w:rPr>
  </w:style>
  <w:style w:type="paragraph" w:styleId="Footer">
    <w:name w:val="footer"/>
    <w:basedOn w:val="Normal"/>
    <w:link w:val="FooterChar"/>
    <w:uiPriority w:val="99"/>
    <w:unhideWhenUsed/>
    <w:rsid w:val="00AB5282"/>
    <w:pPr>
      <w:tabs>
        <w:tab w:val="center" w:pos="4513"/>
        <w:tab w:val="right" w:pos="9026"/>
      </w:tabs>
    </w:pPr>
  </w:style>
  <w:style w:type="character" w:customStyle="1" w:styleId="FooterChar">
    <w:name w:val="Footer Char"/>
    <w:basedOn w:val="DefaultParagraphFont"/>
    <w:link w:val="Footer"/>
    <w:uiPriority w:val="99"/>
    <w:rsid w:val="00AB5282"/>
  </w:style>
  <w:style w:type="character" w:styleId="PageNumber">
    <w:name w:val="page number"/>
    <w:basedOn w:val="DefaultParagraphFont"/>
    <w:uiPriority w:val="99"/>
    <w:semiHidden/>
    <w:unhideWhenUsed/>
    <w:rsid w:val="00AB5282"/>
  </w:style>
  <w:style w:type="paragraph" w:customStyle="1" w:styleId="BasicParagraph">
    <w:name w:val="[Basic Paragraph]"/>
    <w:basedOn w:val="Normal"/>
    <w:uiPriority w:val="99"/>
    <w:rsid w:val="006F301F"/>
    <w:pPr>
      <w:autoSpaceDE w:val="0"/>
      <w:autoSpaceDN w:val="0"/>
      <w:adjustRightInd w:val="0"/>
      <w:spacing w:line="288" w:lineRule="auto"/>
      <w:textAlignment w:val="center"/>
    </w:pPr>
    <w:rPr>
      <w:rFonts w:ascii="Minion Pro" w:hAnsi="Minion Pro" w:cs="Minion Pro"/>
      <w:color w:val="000000"/>
    </w:rPr>
  </w:style>
  <w:style w:type="paragraph" w:styleId="BodyText">
    <w:name w:val="Body Text"/>
    <w:basedOn w:val="Normal"/>
    <w:link w:val="BodyTextChar"/>
    <w:uiPriority w:val="99"/>
    <w:unhideWhenUsed/>
    <w:qFormat/>
    <w:rsid w:val="00574853"/>
  </w:style>
  <w:style w:type="character" w:customStyle="1" w:styleId="BodyTextChar">
    <w:name w:val="Body Text Char"/>
    <w:basedOn w:val="DefaultParagraphFont"/>
    <w:link w:val="BodyText"/>
    <w:uiPriority w:val="99"/>
    <w:rsid w:val="00574853"/>
    <w:rPr>
      <w:rFonts w:ascii="Mind Meridian" w:hAnsi="Mind Meridian"/>
      <w:color w:val="000000" w:themeColor="text1"/>
      <w:spacing w:val="0"/>
      <w:sz w:val="24"/>
    </w:rPr>
  </w:style>
  <w:style w:type="paragraph" w:styleId="ListBullet">
    <w:name w:val="List Bullet"/>
    <w:basedOn w:val="Normal"/>
    <w:uiPriority w:val="99"/>
    <w:unhideWhenUsed/>
    <w:qFormat/>
    <w:rsid w:val="00574853"/>
    <w:pPr>
      <w:numPr>
        <w:numId w:val="5"/>
      </w:numPr>
    </w:pPr>
  </w:style>
  <w:style w:type="paragraph" w:styleId="Title">
    <w:name w:val="Title"/>
    <w:basedOn w:val="Normal"/>
    <w:next w:val="Normal"/>
    <w:link w:val="TitleChar"/>
    <w:uiPriority w:val="10"/>
    <w:qFormat/>
    <w:rsid w:val="009A66FD"/>
    <w:pPr>
      <w:spacing w:after="60" w:line="1200" w:lineRule="exact"/>
      <w:jc w:val="both"/>
    </w:pPr>
    <w:rPr>
      <w:b/>
      <w:color w:val="1300C1" w:themeColor="text2"/>
      <w:spacing w:val="-14"/>
      <w:sz w:val="116"/>
      <w:szCs w:val="60"/>
    </w:rPr>
  </w:style>
  <w:style w:type="character" w:customStyle="1" w:styleId="TitleChar">
    <w:name w:val="Title Char"/>
    <w:basedOn w:val="DefaultParagraphFont"/>
    <w:link w:val="Title"/>
    <w:uiPriority w:val="10"/>
    <w:rsid w:val="009A66FD"/>
    <w:rPr>
      <w:rFonts w:ascii="Mind Meridian" w:hAnsi="Mind Meridian"/>
      <w:b/>
      <w:color w:val="1300C1" w:themeColor="text2"/>
      <w:spacing w:val="-14"/>
      <w:sz w:val="116"/>
      <w:szCs w:val="60"/>
    </w:rPr>
  </w:style>
  <w:style w:type="paragraph" w:styleId="Subtitle">
    <w:name w:val="Subtitle"/>
    <w:basedOn w:val="Normal"/>
    <w:next w:val="Normal"/>
    <w:link w:val="SubtitleChar"/>
    <w:uiPriority w:val="11"/>
    <w:qFormat/>
    <w:rsid w:val="009A66FD"/>
    <w:pPr>
      <w:spacing w:before="120" w:line="560" w:lineRule="exact"/>
      <w:jc w:val="both"/>
    </w:pPr>
    <w:rPr>
      <w:bCs/>
      <w:noProof/>
      <w:color w:val="1300C1" w:themeColor="text2"/>
      <w:sz w:val="50"/>
      <w:szCs w:val="48"/>
    </w:rPr>
  </w:style>
  <w:style w:type="character" w:customStyle="1" w:styleId="SubtitleChar">
    <w:name w:val="Subtitle Char"/>
    <w:basedOn w:val="DefaultParagraphFont"/>
    <w:link w:val="Subtitle"/>
    <w:uiPriority w:val="11"/>
    <w:rsid w:val="009A66FD"/>
    <w:rPr>
      <w:rFonts w:ascii="Mind Meridian" w:hAnsi="Mind Meridian"/>
      <w:bCs/>
      <w:noProof/>
      <w:color w:val="1300C1" w:themeColor="text2"/>
      <w:spacing w:val="0"/>
      <w:sz w:val="50"/>
      <w:szCs w:val="48"/>
    </w:rPr>
  </w:style>
  <w:style w:type="paragraph" w:styleId="ListBullet2">
    <w:name w:val="List Bullet 2"/>
    <w:basedOn w:val="Normal"/>
    <w:uiPriority w:val="99"/>
    <w:unhideWhenUsed/>
    <w:qFormat/>
    <w:rsid w:val="00421835"/>
    <w:pPr>
      <w:numPr>
        <w:numId w:val="25"/>
      </w:numPr>
    </w:pPr>
  </w:style>
  <w:style w:type="paragraph" w:styleId="ListNumber">
    <w:name w:val="List Number"/>
    <w:basedOn w:val="Normal"/>
    <w:uiPriority w:val="99"/>
    <w:unhideWhenUsed/>
    <w:qFormat/>
    <w:rsid w:val="00421835"/>
    <w:pPr>
      <w:numPr>
        <w:numId w:val="10"/>
      </w:numPr>
      <w:ind w:left="357" w:hanging="357"/>
      <w:contextualSpacing/>
    </w:pPr>
    <w:rPr>
      <w:rFonts w:asciiTheme="minorHAnsi" w:hAnsiTheme="minorHAnsi" w:cstheme="minorHAnsi"/>
      <w:szCs w:val="24"/>
    </w:rPr>
  </w:style>
  <w:style w:type="table" w:styleId="TableGrid">
    <w:name w:val="Table Grid"/>
    <w:basedOn w:val="TableNormal"/>
    <w:uiPriority w:val="59"/>
    <w:rsid w:val="00463F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2">
    <w:name w:val="Grid Table 4 Accent 2"/>
    <w:basedOn w:val="TableNormal"/>
    <w:uiPriority w:val="49"/>
    <w:rsid w:val="00463F24"/>
    <w:rPr>
      <w:rFonts w:ascii="Mind Meridian" w:hAnsi="Mind Meridian"/>
      <w:sz w:val="24"/>
    </w:rPr>
    <w:tblPr>
      <w:tblStyleRowBandSize w:val="1"/>
      <w:tblStyleColBandSize w:val="1"/>
      <w:tblBorders>
        <w:top w:val="single" w:sz="4" w:space="0" w:color="C4CAFF" w:themeColor="accent2" w:themeTint="99"/>
        <w:left w:val="single" w:sz="4" w:space="0" w:color="C4CAFF" w:themeColor="accent2" w:themeTint="99"/>
        <w:bottom w:val="single" w:sz="4" w:space="0" w:color="C4CAFF" w:themeColor="accent2" w:themeTint="99"/>
        <w:right w:val="single" w:sz="4" w:space="0" w:color="C4CAFF" w:themeColor="accent2" w:themeTint="99"/>
        <w:insideH w:val="single" w:sz="4" w:space="0" w:color="C4CAFF" w:themeColor="accent2" w:themeTint="99"/>
        <w:insideV w:val="single" w:sz="4" w:space="0" w:color="C4CAFF" w:themeColor="accent2" w:themeTint="99"/>
      </w:tblBorders>
      <w:tblCellMar>
        <w:top w:w="57" w:type="dxa"/>
        <w:left w:w="57" w:type="dxa"/>
        <w:bottom w:w="57" w:type="dxa"/>
        <w:right w:w="57" w:type="dxa"/>
      </w:tblCellMar>
    </w:tblPr>
    <w:tblStylePr w:type="firstRow">
      <w:rPr>
        <w:b/>
        <w:bCs/>
        <w:color w:val="FFFFFF" w:themeColor="background1"/>
      </w:rPr>
      <w:tblPr/>
      <w:tcPr>
        <w:tcBorders>
          <w:top w:val="single" w:sz="4" w:space="0" w:color="9DA8FF" w:themeColor="accent2"/>
          <w:left w:val="single" w:sz="4" w:space="0" w:color="9DA8FF" w:themeColor="accent2"/>
          <w:bottom w:val="single" w:sz="4" w:space="0" w:color="9DA8FF" w:themeColor="accent2"/>
          <w:right w:val="single" w:sz="4" w:space="0" w:color="9DA8FF" w:themeColor="accent2"/>
          <w:insideH w:val="nil"/>
          <w:insideV w:val="nil"/>
        </w:tcBorders>
        <w:shd w:val="clear" w:color="auto" w:fill="9DA8FF" w:themeFill="accent2"/>
      </w:tcPr>
    </w:tblStylePr>
    <w:tblStylePr w:type="lastRow">
      <w:rPr>
        <w:b/>
        <w:bCs/>
      </w:rPr>
      <w:tblPr/>
      <w:tcPr>
        <w:tcBorders>
          <w:top w:val="double" w:sz="4" w:space="0" w:color="9DA8FF" w:themeColor="accent2"/>
        </w:tcBorders>
      </w:tcPr>
    </w:tblStylePr>
    <w:tblStylePr w:type="firstCol">
      <w:rPr>
        <w:b/>
        <w:bCs/>
      </w:rPr>
    </w:tblStylePr>
    <w:tblStylePr w:type="lastCol">
      <w:rPr>
        <w:b/>
        <w:bCs/>
      </w:rPr>
    </w:tblStylePr>
    <w:tblStylePr w:type="band1Vert">
      <w:tblPr/>
      <w:tcPr>
        <w:shd w:val="clear" w:color="auto" w:fill="EBEDFF" w:themeFill="accent2" w:themeFillTint="33"/>
      </w:tcPr>
    </w:tblStylePr>
    <w:tblStylePr w:type="band1Horz">
      <w:tblPr/>
      <w:tcPr>
        <w:shd w:val="clear" w:color="auto" w:fill="EBEDFF" w:themeFill="accent2" w:themeFillTint="33"/>
      </w:tcPr>
    </w:tblStylePr>
  </w:style>
  <w:style w:type="paragraph" w:styleId="Caption">
    <w:name w:val="caption"/>
    <w:basedOn w:val="Normal"/>
    <w:next w:val="Normal"/>
    <w:uiPriority w:val="35"/>
    <w:unhideWhenUsed/>
    <w:qFormat/>
    <w:rsid w:val="00463F24"/>
    <w:pPr>
      <w:spacing w:before="120" w:after="240"/>
    </w:pPr>
    <w:rPr>
      <w:rFonts w:asciiTheme="minorHAnsi" w:hAnsiTheme="minorHAnsi" w:cstheme="minorHAnsi"/>
      <w:color w:val="1300C1" w:themeColor="text2"/>
      <w:szCs w:val="24"/>
    </w:rPr>
  </w:style>
  <w:style w:type="paragraph" w:customStyle="1" w:styleId="Highlightboxtext">
    <w:name w:val="Highlight box text"/>
    <w:basedOn w:val="Normal"/>
    <w:qFormat/>
    <w:rsid w:val="00A3664C"/>
    <w:pPr>
      <w:spacing w:after="120"/>
    </w:pPr>
    <w:rPr>
      <w:rFonts w:asciiTheme="majorHAnsi" w:hAnsiTheme="majorHAnsi" w:cstheme="majorHAnsi"/>
      <w:color w:val="1300C1" w:themeColor="text2"/>
      <w:sz w:val="28"/>
      <w:szCs w:val="28"/>
    </w:rPr>
  </w:style>
  <w:style w:type="character" w:styleId="Hyperlink">
    <w:name w:val="Hyperlink"/>
    <w:basedOn w:val="DefaultParagraphFont"/>
    <w:uiPriority w:val="99"/>
    <w:unhideWhenUsed/>
    <w:rsid w:val="000826B1"/>
    <w:rPr>
      <w:color w:val="0563C1" w:themeColor="hyperlink"/>
      <w:u w:val="single"/>
    </w:rPr>
  </w:style>
  <w:style w:type="character" w:customStyle="1" w:styleId="Heading5Char">
    <w:name w:val="Heading 5 Char"/>
    <w:basedOn w:val="DefaultParagraphFont"/>
    <w:link w:val="Heading5"/>
    <w:uiPriority w:val="9"/>
    <w:rsid w:val="00BD2853"/>
    <w:rPr>
      <w:rFonts w:asciiTheme="majorHAnsi" w:eastAsiaTheme="majorEastAsia" w:hAnsiTheme="majorHAnsi" w:cstheme="majorBidi"/>
      <w:color w:val="FF5980" w:themeColor="accent1" w:themeShade="BF"/>
      <w:spacing w:val="0"/>
      <w:sz w:val="24"/>
    </w:rPr>
  </w:style>
  <w:style w:type="paragraph" w:styleId="ListParagraph">
    <w:name w:val="List Paragraph"/>
    <w:basedOn w:val="Normal"/>
    <w:link w:val="ListParagraphChar"/>
    <w:uiPriority w:val="34"/>
    <w:qFormat/>
    <w:rsid w:val="00F441F4"/>
    <w:pPr>
      <w:ind w:left="720"/>
      <w:contextualSpacing/>
    </w:pPr>
  </w:style>
  <w:style w:type="paragraph" w:customStyle="1" w:styleId="Default">
    <w:name w:val="Default"/>
    <w:basedOn w:val="Normal"/>
    <w:rsid w:val="007E6A44"/>
    <w:pPr>
      <w:autoSpaceDE w:val="0"/>
      <w:autoSpaceDN w:val="0"/>
      <w:spacing w:after="0" w:line="240" w:lineRule="auto"/>
    </w:pPr>
    <w:rPr>
      <w:rFonts w:ascii="Arial" w:hAnsi="Arial" w:cs="Arial"/>
      <w:color w:val="000000"/>
      <w:szCs w:val="24"/>
    </w:rPr>
  </w:style>
  <w:style w:type="character" w:styleId="CommentReference">
    <w:name w:val="annotation reference"/>
    <w:basedOn w:val="DefaultParagraphFont"/>
    <w:uiPriority w:val="99"/>
    <w:semiHidden/>
    <w:unhideWhenUsed/>
    <w:rsid w:val="00890E3A"/>
    <w:rPr>
      <w:sz w:val="16"/>
      <w:szCs w:val="16"/>
    </w:rPr>
  </w:style>
  <w:style w:type="paragraph" w:styleId="CommentText">
    <w:name w:val="annotation text"/>
    <w:basedOn w:val="Normal"/>
    <w:link w:val="CommentTextChar"/>
    <w:uiPriority w:val="99"/>
    <w:semiHidden/>
    <w:unhideWhenUsed/>
    <w:rsid w:val="00890E3A"/>
    <w:pPr>
      <w:spacing w:line="240" w:lineRule="auto"/>
    </w:pPr>
    <w:rPr>
      <w:sz w:val="20"/>
    </w:rPr>
  </w:style>
  <w:style w:type="character" w:customStyle="1" w:styleId="CommentTextChar">
    <w:name w:val="Comment Text Char"/>
    <w:basedOn w:val="DefaultParagraphFont"/>
    <w:link w:val="CommentText"/>
    <w:uiPriority w:val="99"/>
    <w:semiHidden/>
    <w:rsid w:val="00890E3A"/>
    <w:rPr>
      <w:rFonts w:ascii="Mind Meridian" w:hAnsi="Mind Meridian"/>
      <w:color w:val="000000" w:themeColor="text1"/>
      <w:spacing w:val="0"/>
    </w:rPr>
  </w:style>
  <w:style w:type="paragraph" w:styleId="CommentSubject">
    <w:name w:val="annotation subject"/>
    <w:basedOn w:val="CommentText"/>
    <w:next w:val="CommentText"/>
    <w:link w:val="CommentSubjectChar"/>
    <w:uiPriority w:val="99"/>
    <w:semiHidden/>
    <w:unhideWhenUsed/>
    <w:rsid w:val="00890E3A"/>
    <w:rPr>
      <w:b/>
      <w:bCs/>
    </w:rPr>
  </w:style>
  <w:style w:type="character" w:customStyle="1" w:styleId="CommentSubjectChar">
    <w:name w:val="Comment Subject Char"/>
    <w:basedOn w:val="CommentTextChar"/>
    <w:link w:val="CommentSubject"/>
    <w:uiPriority w:val="99"/>
    <w:semiHidden/>
    <w:rsid w:val="00890E3A"/>
    <w:rPr>
      <w:rFonts w:ascii="Mind Meridian" w:hAnsi="Mind Meridian"/>
      <w:b/>
      <w:bCs/>
      <w:color w:val="000000" w:themeColor="text1"/>
      <w:spacing w:val="0"/>
    </w:rPr>
  </w:style>
  <w:style w:type="paragraph" w:styleId="BalloonText">
    <w:name w:val="Balloon Text"/>
    <w:basedOn w:val="Normal"/>
    <w:link w:val="BalloonTextChar"/>
    <w:uiPriority w:val="99"/>
    <w:semiHidden/>
    <w:unhideWhenUsed/>
    <w:rsid w:val="00890E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0E3A"/>
    <w:rPr>
      <w:rFonts w:ascii="Segoe UI" w:hAnsi="Segoe UI" w:cs="Segoe UI"/>
      <w:color w:val="000000" w:themeColor="text1"/>
      <w:spacing w:val="0"/>
      <w:sz w:val="18"/>
      <w:szCs w:val="18"/>
    </w:rPr>
  </w:style>
  <w:style w:type="character" w:customStyle="1" w:styleId="ListParagraphChar">
    <w:name w:val="List Paragraph Char"/>
    <w:basedOn w:val="DefaultParagraphFont"/>
    <w:link w:val="ListParagraph"/>
    <w:uiPriority w:val="34"/>
    <w:locked/>
    <w:rsid w:val="004F585E"/>
    <w:rPr>
      <w:rFonts w:ascii="Mind Meridian" w:hAnsi="Mind Meridian"/>
      <w:color w:val="000000" w:themeColor="text1"/>
      <w:spacing w:val="0"/>
      <w:sz w:val="24"/>
    </w:rPr>
  </w:style>
  <w:style w:type="character" w:styleId="UnresolvedMention">
    <w:name w:val="Unresolved Mention"/>
    <w:basedOn w:val="DefaultParagraphFont"/>
    <w:uiPriority w:val="99"/>
    <w:semiHidden/>
    <w:unhideWhenUsed/>
    <w:rsid w:val="00B33ED5"/>
    <w:rPr>
      <w:color w:val="605E5C"/>
      <w:shd w:val="clear" w:color="auto" w:fill="E1DFDD"/>
    </w:rPr>
  </w:style>
  <w:style w:type="character" w:customStyle="1" w:styleId="normaltextrun">
    <w:name w:val="normaltextrun"/>
    <w:basedOn w:val="DefaultParagraphFont"/>
    <w:rsid w:val="00DC3BBD"/>
  </w:style>
  <w:style w:type="character" w:customStyle="1" w:styleId="eop">
    <w:name w:val="eop"/>
    <w:basedOn w:val="DefaultParagraphFont"/>
    <w:rsid w:val="00DC3B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818008">
      <w:bodyDiv w:val="1"/>
      <w:marLeft w:val="0"/>
      <w:marRight w:val="0"/>
      <w:marTop w:val="0"/>
      <w:marBottom w:val="0"/>
      <w:divBdr>
        <w:top w:val="none" w:sz="0" w:space="0" w:color="auto"/>
        <w:left w:val="none" w:sz="0" w:space="0" w:color="auto"/>
        <w:bottom w:val="none" w:sz="0" w:space="0" w:color="auto"/>
        <w:right w:val="none" w:sz="0" w:space="0" w:color="auto"/>
      </w:divBdr>
    </w:div>
    <w:div w:id="120421597">
      <w:bodyDiv w:val="1"/>
      <w:marLeft w:val="0"/>
      <w:marRight w:val="0"/>
      <w:marTop w:val="0"/>
      <w:marBottom w:val="0"/>
      <w:divBdr>
        <w:top w:val="none" w:sz="0" w:space="0" w:color="auto"/>
        <w:left w:val="none" w:sz="0" w:space="0" w:color="auto"/>
        <w:bottom w:val="none" w:sz="0" w:space="0" w:color="auto"/>
        <w:right w:val="none" w:sz="0" w:space="0" w:color="auto"/>
      </w:divBdr>
    </w:div>
    <w:div w:id="1466965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_rels/settings.xml.rels><?xml version="1.0" encoding="UTF-8" standalone="yes"?>
<Relationships xmlns="http://schemas.openxmlformats.org/package/2006/relationships"><Relationship Id="rId1" Type="http://schemas.openxmlformats.org/officeDocument/2006/relationships/attachedTemplate" Target="file:///N:\HR%20-%20General\Recruitment%20and%20Selection\Staff\R&amp;S%20employment%20templates%202022\1_Recruitment%20Information%20Pack%20-%20MASTER.dotx" TargetMode="External"/></Relationships>
</file>

<file path=word/theme/theme1.xml><?xml version="1.0" encoding="utf-8"?>
<a:theme xmlns:a="http://schemas.openxmlformats.org/drawingml/2006/main" name="Office Theme">
  <a:themeElements>
    <a:clrScheme name="Mind Colours 100321">
      <a:dk1>
        <a:srgbClr val="000000"/>
      </a:dk1>
      <a:lt1>
        <a:srgbClr val="FFFFFF"/>
      </a:lt1>
      <a:dk2>
        <a:srgbClr val="1300C1"/>
      </a:dk2>
      <a:lt2>
        <a:srgbClr val="E7E6E6"/>
      </a:lt2>
      <a:accent1>
        <a:srgbClr val="FFCDD9"/>
      </a:accent1>
      <a:accent2>
        <a:srgbClr val="9DA8FF"/>
      </a:accent2>
      <a:accent3>
        <a:srgbClr val="71F5C3"/>
      </a:accent3>
      <a:accent4>
        <a:srgbClr val="8149FF"/>
      </a:accent4>
      <a:accent5>
        <a:srgbClr val="FF0071"/>
      </a:accent5>
      <a:accent6>
        <a:srgbClr val="FCFFFB"/>
      </a:accent6>
      <a:hlink>
        <a:srgbClr val="0563C1"/>
      </a:hlink>
      <a:folHlink>
        <a:srgbClr val="919292"/>
      </a:folHlink>
    </a:clrScheme>
    <a:fontScheme name="Mind Fonts">
      <a:majorFont>
        <a:latin typeface="Mind Meridian Display"/>
        <a:ea typeface=""/>
        <a:cs typeface=""/>
      </a:majorFont>
      <a:minorFont>
        <a:latin typeface="Mind Meridi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5558376-318a-4a39-8ad4-b54d592dbe4d" xsi:nil="true"/>
    <lcf76f155ced4ddcb4097134ff3c332f xmlns="076be12a-39bb-4c4e-a04f-d332275bb61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44D8C0BEF877D4895C0D6A9E6694FB6" ma:contentTypeVersion="14" ma:contentTypeDescription="Create a new document." ma:contentTypeScope="" ma:versionID="67d5556eb34863ea8148ef22ab117a0c">
  <xsd:schema xmlns:xsd="http://www.w3.org/2001/XMLSchema" xmlns:xs="http://www.w3.org/2001/XMLSchema" xmlns:p="http://schemas.microsoft.com/office/2006/metadata/properties" xmlns:ns2="076be12a-39bb-4c4e-a04f-d332275bb61e" xmlns:ns3="55558376-318a-4a39-8ad4-b54d592dbe4d" targetNamespace="http://schemas.microsoft.com/office/2006/metadata/properties" ma:root="true" ma:fieldsID="3ef672520292627eccbc52335d05e9e8" ns2:_="" ns3:_="">
    <xsd:import namespace="076be12a-39bb-4c4e-a04f-d332275bb61e"/>
    <xsd:import namespace="55558376-318a-4a39-8ad4-b54d592dbe4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bjectDetectorVersion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6be12a-39bb-4c4e-a04f-d332275bb6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71469191-6d8d-4174-99b0-efa05c350797"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5558376-318a-4a39-8ad4-b54d592dbe4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98617c6d-667a-4dec-885d-7991d07378d0}" ma:internalName="TaxCatchAll" ma:showField="CatchAllData" ma:web="55558376-318a-4a39-8ad4-b54d592dbe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327CA8-BE24-4478-9C58-4FD7CC0C670F}">
  <ds:schemaRefs>
    <ds:schemaRef ds:uri="http://schemas.microsoft.com/office/2006/metadata/properties"/>
    <ds:schemaRef ds:uri="http://schemas.microsoft.com/office/infopath/2007/PartnerControls"/>
    <ds:schemaRef ds:uri="55558376-318a-4a39-8ad4-b54d592dbe4d"/>
    <ds:schemaRef ds:uri="076be12a-39bb-4c4e-a04f-d332275bb61e"/>
  </ds:schemaRefs>
</ds:datastoreItem>
</file>

<file path=customXml/itemProps2.xml><?xml version="1.0" encoding="utf-8"?>
<ds:datastoreItem xmlns:ds="http://schemas.openxmlformats.org/officeDocument/2006/customXml" ds:itemID="{2C6A9BF7-EBE4-4F07-9DE5-4A9E844BBB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6be12a-39bb-4c4e-a04f-d332275bb61e"/>
    <ds:schemaRef ds:uri="55558376-318a-4a39-8ad4-b54d592dbe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BE0373-14C1-40A6-AE9B-D32F4F9FBB9B}">
  <ds:schemaRefs>
    <ds:schemaRef ds:uri="http://schemas.microsoft.com/sharepoint/v3/contenttype/forms"/>
  </ds:schemaRefs>
</ds:datastoreItem>
</file>

<file path=customXml/itemProps4.xml><?xml version="1.0" encoding="utf-8"?>
<ds:datastoreItem xmlns:ds="http://schemas.openxmlformats.org/officeDocument/2006/customXml" ds:itemID="{4CD09431-6C4E-4655-BBF0-20A6E5C48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1_Recruitment Information Pack - MASTER</Template>
  <TotalTime>62</TotalTime>
  <Pages>16</Pages>
  <Words>2894</Words>
  <Characters>16501</Characters>
  <Application>Microsoft Office Word</Application>
  <DocSecurity>4</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Blakey</dc:creator>
  <cp:keywords/>
  <dc:description/>
  <cp:lastModifiedBy>Lucy Gould</cp:lastModifiedBy>
  <cp:revision>2</cp:revision>
  <dcterms:created xsi:type="dcterms:W3CDTF">2026-02-09T09:57:00Z</dcterms:created>
  <dcterms:modified xsi:type="dcterms:W3CDTF">2026-02-09T09:57:00Z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0x010100644D8C0BEF877D4895C0D6A9E6694FB6</vt:lpwstr>
  </property>
  <property fmtid="{D5CDD505-2E9C-101B-9397-08002B2CF9AE}" pid="3" name="Order">
    <vt:r8>1200800</vt:r8>
  </property>
  <property fmtid="{D5CDD505-2E9C-101B-9397-08002B2CF9AE}" pid="4" name="MediaServiceImageTags">
    <vt:lpwstr/>
  </property>
</Properties>
</file>