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0DBAC" w14:textId="77777777" w:rsidR="00325496" w:rsidRDefault="00453510" w:rsidP="00325496">
      <w:pPr>
        <w:pStyle w:val="Heading1"/>
      </w:pPr>
      <w:r w:rsidRPr="00700ABC">
        <w:rPr>
          <w:lang w:eastAsia="en-GB"/>
        </w:rPr>
        <mc:AlternateContent>
          <mc:Choice Requires="wps">
            <w:drawing>
              <wp:anchor distT="0" distB="0" distL="114300" distR="114300" simplePos="0" relativeHeight="251658240" behindDoc="0" locked="0" layoutInCell="1" allowOverlap="1" wp14:anchorId="6CA8C567" wp14:editId="21AA03B2">
                <wp:simplePos x="0" y="0"/>
                <wp:positionH relativeFrom="column">
                  <wp:posOffset>-121920</wp:posOffset>
                </wp:positionH>
                <wp:positionV relativeFrom="paragraph">
                  <wp:posOffset>556895</wp:posOffset>
                </wp:positionV>
                <wp:extent cx="4914900" cy="31051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4914900" cy="3105150"/>
                        </a:xfrm>
                        <a:prstGeom prst="rect">
                          <a:avLst/>
                        </a:prstGeom>
                        <a:noFill/>
                        <a:ln w="6350">
                          <a:noFill/>
                        </a:ln>
                      </wps:spPr>
                      <wps:txbx>
                        <w:txbxContent>
                          <w:p w14:paraId="7B0C6F5E" w14:textId="77777777" w:rsidR="00C47947" w:rsidRPr="005C0BD4" w:rsidRDefault="001A57B6" w:rsidP="001A57B6">
                            <w:pPr>
                              <w:pStyle w:val="Title"/>
                              <w:jc w:val="left"/>
                            </w:pPr>
                            <w:r>
                              <w:t>I</w:t>
                            </w:r>
                            <w:r w:rsidR="0009150D">
                              <w:t>nformation Pack</w:t>
                            </w:r>
                          </w:p>
                          <w:p w14:paraId="27197498" w14:textId="4E2447DA" w:rsidR="00EE45C6" w:rsidRPr="00EE45C6" w:rsidRDefault="00CD2EBB" w:rsidP="001A57B6">
                            <w:pPr>
                              <w:pStyle w:val="Subtitle"/>
                              <w:jc w:val="left"/>
                            </w:pPr>
                            <w:r>
                              <w:t xml:space="preserve">Social </w:t>
                            </w:r>
                            <w:r w:rsidR="00312AA2">
                              <w:t>P</w:t>
                            </w:r>
                            <w:r>
                              <w:t>rescriber</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8C567" id="_x0000_t202" coordsize="21600,21600" o:spt="202" path="m,l,21600r21600,l21600,xe">
                <v:stroke joinstyle="miter"/>
                <v:path gradientshapeok="t" o:connecttype="rect"/>
              </v:shapetype>
              <v:shape id="Text Box 4" o:spid="_x0000_s1026" type="#_x0000_t202" style="position:absolute;margin-left:-9.6pt;margin-top:43.85pt;width:387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" filled="f" stroked="f" strokeweight=".5pt">
                <v:textbox>
                  <w:txbxContent>
                    <w:p w14:paraId="7B0C6F5E" w14:textId="77777777" w:rsidR="00C47947" w:rsidRPr="005C0BD4" w:rsidRDefault="001A57B6" w:rsidP="001A57B6">
                      <w:pPr>
                        <w:pStyle w:val="Title"/>
                        <w:jc w:val="left"/>
                      </w:pPr>
                      <w:r>
                        <w:t>I</w:t>
                      </w:r>
                      <w:r w:rsidR="0009150D">
                        <w:t>nformation Pack</w:t>
                      </w:r>
                    </w:p>
                    <w:p w14:paraId="27197498" w14:textId="4E2447DA" w:rsidR="00EE45C6" w:rsidRPr="00EE45C6" w:rsidRDefault="00CD2EBB" w:rsidP="001A57B6">
                      <w:pPr>
                        <w:pStyle w:val="Subtitle"/>
                        <w:jc w:val="left"/>
                      </w:pPr>
                      <w:r>
                        <w:t xml:space="preserve">Social </w:t>
                      </w:r>
                      <w:r w:rsidR="00312AA2">
                        <w:t>P</w:t>
                      </w:r>
                      <w:r>
                        <w:t>rescriber</w:t>
                      </w:r>
                    </w:p>
                  </w:txbxContent>
                </v:textbox>
                <w10:wrap type="square"/>
              </v:shape>
            </w:pict>
          </mc:Fallback>
        </mc:AlternateContent>
      </w:r>
      <w:r w:rsidR="001A57B6">
        <w:rPr>
          <w:lang w:eastAsia="en-GB"/>
        </w:rPr>
        <w:drawing>
          <wp:anchor distT="0" distB="0" distL="114300" distR="114300" simplePos="0" relativeHeight="251658241" behindDoc="0" locked="0" layoutInCell="1" allowOverlap="1" wp14:anchorId="125C8022" wp14:editId="01AC623C">
            <wp:simplePos x="0" y="0"/>
            <wp:positionH relativeFrom="margin">
              <wp:align>left</wp:align>
            </wp:positionH>
            <wp:positionV relativeFrom="paragraph">
              <wp:posOffset>0</wp:posOffset>
            </wp:positionV>
            <wp:extent cx="1569720" cy="447675"/>
            <wp:effectExtent l="0" t="0" r="0" b="9525"/>
            <wp:wrapSquare wrapText="bothSides"/>
            <wp:docPr id="1375403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03100" name="Picture 13754031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6207" cy="449589"/>
                    </a:xfrm>
                    <a:prstGeom prst="rect">
                      <a:avLst/>
                    </a:prstGeom>
                  </pic:spPr>
                </pic:pic>
              </a:graphicData>
            </a:graphic>
            <wp14:sizeRelH relativeFrom="page">
              <wp14:pctWidth>0</wp14:pctWidth>
            </wp14:sizeRelH>
            <wp14:sizeRelV relativeFrom="page">
              <wp14:pctHeight>0</wp14:pctHeight>
            </wp14:sizeRelV>
          </wp:anchor>
        </w:drawing>
      </w:r>
    </w:p>
    <w:p w14:paraId="33581374" w14:textId="77777777" w:rsidR="00453510" w:rsidRDefault="00453510" w:rsidP="00325496">
      <w:pPr>
        <w:pStyle w:val="Heading1"/>
        <w:rPr>
          <w:color w:val="000000" w:themeColor="text1"/>
          <w:sz w:val="32"/>
          <w:szCs w:val="32"/>
        </w:rPr>
      </w:pPr>
    </w:p>
    <w:p w14:paraId="54EF04EF" w14:textId="77777777" w:rsidR="00453510" w:rsidRDefault="00453510" w:rsidP="00325496">
      <w:pPr>
        <w:pStyle w:val="Heading1"/>
        <w:rPr>
          <w:color w:val="000000" w:themeColor="text1"/>
          <w:sz w:val="32"/>
          <w:szCs w:val="32"/>
        </w:rPr>
      </w:pPr>
    </w:p>
    <w:p w14:paraId="709D1CB6" w14:textId="77777777" w:rsidR="00453510" w:rsidRDefault="00453510" w:rsidP="00325496">
      <w:pPr>
        <w:pStyle w:val="Heading1"/>
        <w:rPr>
          <w:color w:val="000000" w:themeColor="text1"/>
          <w:sz w:val="32"/>
          <w:szCs w:val="32"/>
        </w:rPr>
      </w:pPr>
    </w:p>
    <w:p w14:paraId="566374CB" w14:textId="77777777" w:rsidR="00453510" w:rsidRDefault="00453510" w:rsidP="00325496">
      <w:pPr>
        <w:pStyle w:val="Heading1"/>
        <w:rPr>
          <w:color w:val="000000" w:themeColor="text1"/>
          <w:sz w:val="32"/>
          <w:szCs w:val="32"/>
        </w:rPr>
      </w:pPr>
    </w:p>
    <w:p w14:paraId="40846132" w14:textId="77777777" w:rsidR="00222240" w:rsidRPr="00325496" w:rsidRDefault="3D289632" w:rsidP="00325496">
      <w:pPr>
        <w:pStyle w:val="Heading1"/>
      </w:pPr>
      <w:r w:rsidRPr="7E31B7DC">
        <w:rPr>
          <w:color w:val="000000" w:themeColor="text1"/>
          <w:sz w:val="32"/>
          <w:szCs w:val="32"/>
        </w:rPr>
        <w:t>Thank you so much for your interest in working with us.</w:t>
      </w:r>
    </w:p>
    <w:p w14:paraId="31917FA6" w14:textId="77777777" w:rsidR="00222240" w:rsidRPr="00155229" w:rsidRDefault="13F2BC38" w:rsidP="59E095D8">
      <w:pPr>
        <w:rPr>
          <w:noProof/>
          <w:sz w:val="28"/>
          <w:szCs w:val="28"/>
        </w:rPr>
      </w:pPr>
      <w:r w:rsidRPr="00155229">
        <w:rPr>
          <w:sz w:val="28"/>
          <w:szCs w:val="28"/>
        </w:rPr>
        <w:t>We believe that a diverse staff team helps us to live our values, stay creative and gives us new perspectives</w:t>
      </w:r>
      <w:r w:rsidR="000B31FB">
        <w:rPr>
          <w:sz w:val="28"/>
          <w:szCs w:val="28"/>
        </w:rPr>
        <w:t>,</w:t>
      </w:r>
      <w:r w:rsidRPr="00155229">
        <w:rPr>
          <w:sz w:val="28"/>
          <w:szCs w:val="28"/>
        </w:rPr>
        <w:t xml:space="preserve"> so we absolutely want to make our roles as accessible as we can, to the widest range of applicants.</w:t>
      </w:r>
      <w:r w:rsidRPr="00155229">
        <w:rPr>
          <w:noProof/>
          <w:sz w:val="28"/>
          <w:szCs w:val="28"/>
        </w:rPr>
        <w:t xml:space="preserve"> </w:t>
      </w:r>
    </w:p>
    <w:p w14:paraId="35DADDE5" w14:textId="77777777" w:rsidR="00222240" w:rsidRPr="00155229" w:rsidRDefault="3D289632" w:rsidP="59E095D8">
      <w:pPr>
        <w:rPr>
          <w:noProof/>
          <w:sz w:val="28"/>
          <w:szCs w:val="28"/>
        </w:rPr>
      </w:pPr>
      <w:r w:rsidRPr="00155229">
        <w:rPr>
          <w:noProof/>
          <w:sz w:val="28"/>
          <w:szCs w:val="28"/>
        </w:rPr>
        <w:t>In this pack you should find all the information you need to find out what we’re about</w:t>
      </w:r>
      <w:r w:rsidR="1B9A0707" w:rsidRPr="00155229">
        <w:rPr>
          <w:noProof/>
          <w:sz w:val="28"/>
          <w:szCs w:val="28"/>
        </w:rPr>
        <w:t xml:space="preserve"> and whether this is the right role for you</w:t>
      </w:r>
      <w:r w:rsidRPr="00155229">
        <w:rPr>
          <w:noProof/>
          <w:sz w:val="28"/>
          <w:szCs w:val="28"/>
        </w:rPr>
        <w:t>.</w:t>
      </w:r>
    </w:p>
    <w:p w14:paraId="287F64D2" w14:textId="77777777" w:rsidR="00222240" w:rsidRPr="00155229" w:rsidRDefault="3D289632" w:rsidP="59E095D8">
      <w:pPr>
        <w:rPr>
          <w:noProof/>
          <w:sz w:val="28"/>
          <w:szCs w:val="28"/>
        </w:rPr>
      </w:pPr>
      <w:r w:rsidRPr="00155229">
        <w:rPr>
          <w:noProof/>
          <w:sz w:val="28"/>
          <w:szCs w:val="28"/>
        </w:rPr>
        <w:t>This includes:</w:t>
      </w:r>
    </w:p>
    <w:p w14:paraId="3A4BA2D5" w14:textId="77777777" w:rsidR="00222240" w:rsidRPr="00155229" w:rsidRDefault="209D0575" w:rsidP="59E095D8">
      <w:pPr>
        <w:pStyle w:val="ListParagraph"/>
        <w:numPr>
          <w:ilvl w:val="0"/>
          <w:numId w:val="2"/>
        </w:numPr>
        <w:rPr>
          <w:noProof/>
          <w:sz w:val="28"/>
          <w:szCs w:val="28"/>
        </w:rPr>
      </w:pPr>
      <w:r w:rsidRPr="00155229">
        <w:rPr>
          <w:noProof/>
          <w:sz w:val="28"/>
          <w:szCs w:val="28"/>
        </w:rPr>
        <w:t xml:space="preserve">The job description and person specification </w:t>
      </w:r>
    </w:p>
    <w:p w14:paraId="02B2975B" w14:textId="77777777" w:rsidR="00222240" w:rsidRPr="00155229" w:rsidRDefault="3D289632" w:rsidP="59E095D8">
      <w:pPr>
        <w:pStyle w:val="ListParagraph"/>
        <w:numPr>
          <w:ilvl w:val="0"/>
          <w:numId w:val="2"/>
        </w:numPr>
        <w:rPr>
          <w:noProof/>
          <w:sz w:val="28"/>
          <w:szCs w:val="28"/>
        </w:rPr>
      </w:pPr>
      <w:r w:rsidRPr="00155229">
        <w:rPr>
          <w:noProof/>
          <w:sz w:val="28"/>
          <w:szCs w:val="28"/>
        </w:rPr>
        <w:t>More about us, our values</w:t>
      </w:r>
      <w:r w:rsidR="6A07E852" w:rsidRPr="00155229">
        <w:rPr>
          <w:noProof/>
          <w:sz w:val="28"/>
          <w:szCs w:val="28"/>
        </w:rPr>
        <w:t>,</w:t>
      </w:r>
      <w:r w:rsidR="594D3B98" w:rsidRPr="00155229">
        <w:rPr>
          <w:noProof/>
          <w:sz w:val="28"/>
          <w:szCs w:val="28"/>
        </w:rPr>
        <w:t xml:space="preserve"> and what we offer</w:t>
      </w:r>
    </w:p>
    <w:p w14:paraId="18652699" w14:textId="77777777" w:rsidR="00222240" w:rsidRPr="00155229" w:rsidRDefault="3D289632" w:rsidP="59E095D8">
      <w:pPr>
        <w:pStyle w:val="ListParagraph"/>
        <w:numPr>
          <w:ilvl w:val="0"/>
          <w:numId w:val="2"/>
        </w:numPr>
        <w:rPr>
          <w:noProof/>
          <w:sz w:val="28"/>
          <w:szCs w:val="28"/>
        </w:rPr>
      </w:pPr>
      <w:r w:rsidRPr="00155229">
        <w:rPr>
          <w:noProof/>
          <w:sz w:val="28"/>
          <w:szCs w:val="28"/>
        </w:rPr>
        <w:t>Our application process</w:t>
      </w:r>
    </w:p>
    <w:p w14:paraId="7B867952" w14:textId="77777777" w:rsidR="59E095D8" w:rsidRDefault="003223AB" w:rsidP="003223AB">
      <w:pPr>
        <w:spacing w:after="0" w:line="240" w:lineRule="auto"/>
      </w:pPr>
      <w:r>
        <w:br w:type="page"/>
      </w:r>
    </w:p>
    <w:p w14:paraId="49F68911" w14:textId="77777777" w:rsidR="00F7266C" w:rsidRDefault="00F7266C" w:rsidP="00325496">
      <w:pPr>
        <w:pStyle w:val="Heading1"/>
        <w:spacing w:after="240"/>
        <w:rPr>
          <w:bCs/>
          <w:noProof w:val="0"/>
        </w:rPr>
      </w:pPr>
      <w:r>
        <w:rPr>
          <w:bCs/>
          <w:noProof w:val="0"/>
        </w:rPr>
        <w:lastRenderedPageBreak/>
        <w:t xml:space="preserve">About the role </w:t>
      </w:r>
    </w:p>
    <w:p w14:paraId="15860513" w14:textId="77777777" w:rsidR="00312AA2" w:rsidRPr="00312AA2" w:rsidRDefault="00312AA2" w:rsidP="00312AA2">
      <w:pPr>
        <w:rPr>
          <w:bCs/>
        </w:rPr>
      </w:pPr>
      <w:r w:rsidRPr="00312AA2">
        <w:rPr>
          <w:bCs/>
        </w:rPr>
        <w:t>As part of the Yor Community Wellbeing Hubs, Social Prescribers are integrated into a wider partnership of delivery, including voluntary sector, local authority and health providers. The post holder will support individuals to build independence and personal resilience, enabling self –management of their health and wellbeing. This will be achieved through the creation of Co-produced Action Plans which will be tailored to individual need. Key to the role will be the ability to build trusting relationships quickly whilst motivating individuals to make sustained changes, working sensitively, and overcoming barriers to access. </w:t>
      </w:r>
      <w:r w:rsidRPr="00312AA2">
        <w:rPr>
          <w:b/>
          <w:bCs/>
        </w:rPr>
        <w:t>It is important to understand that you will be working with people who may have serious mental illness.</w:t>
      </w:r>
      <w:r w:rsidRPr="00312AA2">
        <w:rPr>
          <w:bCs/>
        </w:rPr>
        <w:t>  </w:t>
      </w:r>
    </w:p>
    <w:p w14:paraId="517D5A9B" w14:textId="77777777" w:rsidR="00312AA2" w:rsidRPr="00312AA2" w:rsidRDefault="00312AA2" w:rsidP="00312AA2">
      <w:pPr>
        <w:rPr>
          <w:bCs/>
        </w:rPr>
      </w:pPr>
      <w:r w:rsidRPr="00312AA2">
        <w:rPr>
          <w:bCs/>
        </w:rPr>
        <w:t>Social Prescribers will build and develop relationships with a wide range of services and activities in order to address social and health care needs, signposting and offering support to individuals to participate and benefit from community-based activity.</w:t>
      </w:r>
    </w:p>
    <w:p w14:paraId="06FE58EE" w14:textId="77777777" w:rsidR="00F7266C" w:rsidRDefault="00F7266C">
      <w:pPr>
        <w:spacing w:after="0" w:line="240" w:lineRule="auto"/>
        <w:rPr>
          <w:rFonts w:cs="Mind Meridian Display"/>
          <w:b/>
          <w:bCs/>
          <w:color w:val="1300C1" w:themeColor="text2"/>
          <w:sz w:val="64"/>
          <w:szCs w:val="48"/>
        </w:rPr>
      </w:pPr>
      <w:r>
        <w:rPr>
          <w:bCs/>
        </w:rPr>
        <w:br w:type="page"/>
      </w:r>
    </w:p>
    <w:p w14:paraId="70E94967" w14:textId="11F534FC" w:rsidR="2841C0BC" w:rsidRDefault="2841C0BC" w:rsidP="00325496">
      <w:pPr>
        <w:pStyle w:val="Heading1"/>
        <w:spacing w:after="240"/>
        <w:rPr>
          <w:bCs/>
          <w:noProof w:val="0"/>
          <w:szCs w:val="64"/>
        </w:rPr>
      </w:pPr>
      <w:r w:rsidRPr="59E095D8">
        <w:rPr>
          <w:bCs/>
          <w:noProof w:val="0"/>
        </w:rPr>
        <w:lastRenderedPageBreak/>
        <w:t>Job Description</w:t>
      </w:r>
    </w:p>
    <w:tbl>
      <w:tblPr>
        <w:tblStyle w:val="TableGrid"/>
        <w:tblW w:w="0" w:type="auto"/>
        <w:tblLook w:val="04A0" w:firstRow="1" w:lastRow="0" w:firstColumn="1" w:lastColumn="0" w:noHBand="0" w:noVBand="1"/>
      </w:tblPr>
      <w:tblGrid>
        <w:gridCol w:w="2547"/>
        <w:gridCol w:w="6464"/>
      </w:tblGrid>
      <w:tr w:rsidR="006C6075" w14:paraId="3E4B2666" w14:textId="77777777" w:rsidTr="00CD2EBB">
        <w:tc>
          <w:tcPr>
            <w:tcW w:w="2547" w:type="dxa"/>
          </w:tcPr>
          <w:p w14:paraId="40B1F61E" w14:textId="77777777" w:rsidR="006C6075" w:rsidRPr="0087678A" w:rsidRDefault="006C6075" w:rsidP="59E095D8">
            <w:pPr>
              <w:rPr>
                <w:b/>
                <w:bCs/>
                <w:szCs w:val="24"/>
              </w:rPr>
            </w:pPr>
            <w:r w:rsidRPr="59E095D8">
              <w:rPr>
                <w:b/>
                <w:bCs/>
                <w:szCs w:val="24"/>
              </w:rPr>
              <w:t>Job title:</w:t>
            </w:r>
          </w:p>
        </w:tc>
        <w:tc>
          <w:tcPr>
            <w:tcW w:w="6464" w:type="dxa"/>
          </w:tcPr>
          <w:p w14:paraId="063BC6ED" w14:textId="05E5C336" w:rsidR="006C6075" w:rsidRPr="00CD2EBB" w:rsidRDefault="00CD2EBB" w:rsidP="59E095D8">
            <w:pPr>
              <w:rPr>
                <w:szCs w:val="24"/>
              </w:rPr>
            </w:pPr>
            <w:r w:rsidRPr="00CD2EBB">
              <w:rPr>
                <w:szCs w:val="24"/>
              </w:rPr>
              <w:t xml:space="preserve">Social </w:t>
            </w:r>
            <w:r w:rsidR="00E1388A">
              <w:rPr>
                <w:szCs w:val="24"/>
              </w:rPr>
              <w:t>P</w:t>
            </w:r>
            <w:r w:rsidRPr="00CD2EBB">
              <w:rPr>
                <w:szCs w:val="24"/>
              </w:rPr>
              <w:t>rescriber</w:t>
            </w:r>
          </w:p>
        </w:tc>
      </w:tr>
      <w:tr w:rsidR="006C6075" w14:paraId="437041B4" w14:textId="77777777" w:rsidTr="00CD2EBB">
        <w:tc>
          <w:tcPr>
            <w:tcW w:w="2547" w:type="dxa"/>
          </w:tcPr>
          <w:p w14:paraId="640CE8A6" w14:textId="77777777" w:rsidR="006C6075" w:rsidRPr="0087678A" w:rsidRDefault="006C6075" w:rsidP="59E095D8">
            <w:pPr>
              <w:rPr>
                <w:b/>
                <w:bCs/>
                <w:szCs w:val="24"/>
              </w:rPr>
            </w:pPr>
            <w:r w:rsidRPr="59E095D8">
              <w:rPr>
                <w:b/>
                <w:bCs/>
                <w:szCs w:val="24"/>
              </w:rPr>
              <w:t>Location:</w:t>
            </w:r>
          </w:p>
        </w:tc>
        <w:tc>
          <w:tcPr>
            <w:tcW w:w="6464" w:type="dxa"/>
          </w:tcPr>
          <w:p w14:paraId="5E462116" w14:textId="77777777" w:rsidR="006C6075" w:rsidRPr="00CD2EBB" w:rsidRDefault="00B409DC" w:rsidP="59E095D8">
            <w:pPr>
              <w:rPr>
                <w:szCs w:val="24"/>
              </w:rPr>
            </w:pPr>
            <w:r w:rsidRPr="00CD2EBB">
              <w:rPr>
                <w:szCs w:val="24"/>
              </w:rPr>
              <w:t>Yor Community Wellbeing Hub, 30 Clarence Street, York, YO31 7DE</w:t>
            </w:r>
          </w:p>
        </w:tc>
      </w:tr>
      <w:tr w:rsidR="006C6075" w14:paraId="42F4654D" w14:textId="77777777" w:rsidTr="00CD2EBB">
        <w:tc>
          <w:tcPr>
            <w:tcW w:w="2547" w:type="dxa"/>
          </w:tcPr>
          <w:p w14:paraId="449561C5" w14:textId="77777777" w:rsidR="006C6075" w:rsidRPr="0087678A" w:rsidRDefault="006C6075" w:rsidP="59E095D8">
            <w:pPr>
              <w:rPr>
                <w:b/>
                <w:bCs/>
                <w:szCs w:val="24"/>
              </w:rPr>
            </w:pPr>
            <w:r w:rsidRPr="59E095D8">
              <w:rPr>
                <w:b/>
                <w:bCs/>
                <w:szCs w:val="24"/>
              </w:rPr>
              <w:t xml:space="preserve">Salary: </w:t>
            </w:r>
          </w:p>
        </w:tc>
        <w:tc>
          <w:tcPr>
            <w:tcW w:w="6464" w:type="dxa"/>
          </w:tcPr>
          <w:p w14:paraId="31D49211" w14:textId="5531B29A" w:rsidR="006C6075" w:rsidRPr="00CD2EBB" w:rsidRDefault="00CD2EBB" w:rsidP="59E095D8">
            <w:pPr>
              <w:rPr>
                <w:szCs w:val="24"/>
              </w:rPr>
            </w:pPr>
            <w:r w:rsidRPr="00CD2EBB">
              <w:rPr>
                <w:szCs w:val="24"/>
              </w:rPr>
              <w:t>£27,200 per annum</w:t>
            </w:r>
            <w:r w:rsidR="00A70CA4">
              <w:rPr>
                <w:szCs w:val="24"/>
              </w:rPr>
              <w:t xml:space="preserve"> </w:t>
            </w:r>
          </w:p>
        </w:tc>
      </w:tr>
      <w:tr w:rsidR="007A3AA4" w14:paraId="4821BEAF" w14:textId="77777777" w:rsidTr="00CD2EBB">
        <w:tc>
          <w:tcPr>
            <w:tcW w:w="2547" w:type="dxa"/>
          </w:tcPr>
          <w:p w14:paraId="34DF0D9F" w14:textId="77777777" w:rsidR="007A3AA4" w:rsidRPr="0087678A" w:rsidRDefault="368BD7A1" w:rsidP="59E095D8">
            <w:pPr>
              <w:rPr>
                <w:b/>
                <w:bCs/>
                <w:szCs w:val="24"/>
              </w:rPr>
            </w:pPr>
            <w:r w:rsidRPr="59E095D8">
              <w:rPr>
                <w:b/>
                <w:bCs/>
                <w:szCs w:val="24"/>
              </w:rPr>
              <w:t>Contract type:</w:t>
            </w:r>
          </w:p>
        </w:tc>
        <w:tc>
          <w:tcPr>
            <w:tcW w:w="6464" w:type="dxa"/>
          </w:tcPr>
          <w:p w14:paraId="6C1A4DA6" w14:textId="77777777" w:rsidR="007A3AA4" w:rsidRPr="00CD2EBB" w:rsidRDefault="00CD2EBB" w:rsidP="59E095D8">
            <w:pPr>
              <w:rPr>
                <w:szCs w:val="24"/>
              </w:rPr>
            </w:pPr>
            <w:r w:rsidRPr="00CD2EBB">
              <w:rPr>
                <w:szCs w:val="24"/>
              </w:rPr>
              <w:t>Full-time, fixed term contract until 31</w:t>
            </w:r>
            <w:r w:rsidRPr="00CD2EBB">
              <w:rPr>
                <w:szCs w:val="24"/>
                <w:vertAlign w:val="superscript"/>
              </w:rPr>
              <w:t>st</w:t>
            </w:r>
            <w:r w:rsidRPr="00CD2EBB">
              <w:rPr>
                <w:szCs w:val="24"/>
              </w:rPr>
              <w:t xml:space="preserve"> January 2027</w:t>
            </w:r>
          </w:p>
        </w:tc>
      </w:tr>
      <w:tr w:rsidR="006C6075" w14:paraId="60784C70" w14:textId="77777777" w:rsidTr="00CD2EBB">
        <w:trPr>
          <w:trHeight w:val="79"/>
        </w:trPr>
        <w:tc>
          <w:tcPr>
            <w:tcW w:w="2547" w:type="dxa"/>
          </w:tcPr>
          <w:p w14:paraId="519D1045" w14:textId="77777777" w:rsidR="006C6075" w:rsidRPr="0087678A" w:rsidRDefault="006C6075" w:rsidP="59E095D8">
            <w:pPr>
              <w:rPr>
                <w:b/>
                <w:bCs/>
                <w:szCs w:val="24"/>
              </w:rPr>
            </w:pPr>
            <w:r w:rsidRPr="59E095D8">
              <w:rPr>
                <w:b/>
                <w:bCs/>
                <w:szCs w:val="24"/>
              </w:rPr>
              <w:t>Hours:</w:t>
            </w:r>
          </w:p>
        </w:tc>
        <w:tc>
          <w:tcPr>
            <w:tcW w:w="6464" w:type="dxa"/>
          </w:tcPr>
          <w:p w14:paraId="118618F6" w14:textId="220CA312" w:rsidR="00BC0211" w:rsidRPr="00CD2EBB" w:rsidRDefault="00CD2EBB" w:rsidP="59E095D8">
            <w:pPr>
              <w:rPr>
                <w:szCs w:val="24"/>
              </w:rPr>
            </w:pPr>
            <w:r>
              <w:rPr>
                <w:szCs w:val="24"/>
              </w:rPr>
              <w:t>35 hours per week</w:t>
            </w:r>
            <w:r w:rsidR="00CE3EC9">
              <w:rPr>
                <w:szCs w:val="24"/>
              </w:rPr>
              <w:t>, Monday-Friday</w:t>
            </w:r>
          </w:p>
        </w:tc>
      </w:tr>
      <w:tr w:rsidR="006C6075" w14:paraId="79C6718D" w14:textId="77777777" w:rsidTr="00CD2EBB">
        <w:tc>
          <w:tcPr>
            <w:tcW w:w="2547" w:type="dxa"/>
          </w:tcPr>
          <w:p w14:paraId="021951F0" w14:textId="77777777" w:rsidR="006C6075" w:rsidRPr="0087678A" w:rsidRDefault="01D36796" w:rsidP="59E095D8">
            <w:pPr>
              <w:rPr>
                <w:b/>
                <w:bCs/>
                <w:szCs w:val="24"/>
              </w:rPr>
            </w:pPr>
            <w:r w:rsidRPr="59E095D8">
              <w:rPr>
                <w:b/>
                <w:bCs/>
                <w:szCs w:val="24"/>
              </w:rPr>
              <w:t>Responsible</w:t>
            </w:r>
            <w:r w:rsidR="006C6075" w:rsidRPr="59E095D8">
              <w:rPr>
                <w:b/>
                <w:bCs/>
                <w:szCs w:val="24"/>
              </w:rPr>
              <w:t xml:space="preserve"> to:</w:t>
            </w:r>
          </w:p>
        </w:tc>
        <w:tc>
          <w:tcPr>
            <w:tcW w:w="6464" w:type="dxa"/>
          </w:tcPr>
          <w:p w14:paraId="20691139" w14:textId="3BCC293F" w:rsidR="006C6075" w:rsidRPr="00CD2EBB" w:rsidRDefault="00CD2EBB" w:rsidP="59E095D8">
            <w:pPr>
              <w:rPr>
                <w:szCs w:val="24"/>
              </w:rPr>
            </w:pPr>
            <w:r>
              <w:rPr>
                <w:szCs w:val="24"/>
              </w:rPr>
              <w:t xml:space="preserve">Peer </w:t>
            </w:r>
            <w:r w:rsidR="00E1388A">
              <w:rPr>
                <w:szCs w:val="24"/>
              </w:rPr>
              <w:t>S</w:t>
            </w:r>
            <w:r>
              <w:rPr>
                <w:szCs w:val="24"/>
              </w:rPr>
              <w:t xml:space="preserve">upport and </w:t>
            </w:r>
            <w:r w:rsidR="00E1388A">
              <w:rPr>
                <w:szCs w:val="24"/>
              </w:rPr>
              <w:t>S</w:t>
            </w:r>
            <w:r>
              <w:rPr>
                <w:szCs w:val="24"/>
              </w:rPr>
              <w:t xml:space="preserve">ocial </w:t>
            </w:r>
            <w:r w:rsidR="00E1388A">
              <w:rPr>
                <w:szCs w:val="24"/>
              </w:rPr>
              <w:t>P</w:t>
            </w:r>
            <w:r>
              <w:rPr>
                <w:szCs w:val="24"/>
              </w:rPr>
              <w:t xml:space="preserve">rescribing </w:t>
            </w:r>
            <w:r w:rsidR="00E1388A">
              <w:rPr>
                <w:szCs w:val="24"/>
              </w:rPr>
              <w:t>T</w:t>
            </w:r>
            <w:r>
              <w:rPr>
                <w:szCs w:val="24"/>
              </w:rPr>
              <w:t xml:space="preserve">eam </w:t>
            </w:r>
            <w:r w:rsidR="00E1388A">
              <w:rPr>
                <w:szCs w:val="24"/>
              </w:rPr>
              <w:t>L</w:t>
            </w:r>
            <w:r>
              <w:rPr>
                <w:szCs w:val="24"/>
              </w:rPr>
              <w:t>eader</w:t>
            </w:r>
          </w:p>
        </w:tc>
      </w:tr>
      <w:tr w:rsidR="00BA4BED" w14:paraId="1D5468EE" w14:textId="77777777" w:rsidTr="00CD2EBB">
        <w:tc>
          <w:tcPr>
            <w:tcW w:w="2547" w:type="dxa"/>
          </w:tcPr>
          <w:p w14:paraId="4CFF27C2" w14:textId="77777777" w:rsidR="00BA4BED" w:rsidRPr="0087678A" w:rsidRDefault="01D36796" w:rsidP="59E095D8">
            <w:pPr>
              <w:rPr>
                <w:b/>
                <w:bCs/>
                <w:szCs w:val="24"/>
              </w:rPr>
            </w:pPr>
            <w:r w:rsidRPr="59E095D8">
              <w:rPr>
                <w:b/>
                <w:bCs/>
                <w:szCs w:val="24"/>
              </w:rPr>
              <w:t>Responsible for:</w:t>
            </w:r>
          </w:p>
        </w:tc>
        <w:tc>
          <w:tcPr>
            <w:tcW w:w="6464" w:type="dxa"/>
          </w:tcPr>
          <w:p w14:paraId="73A508ED" w14:textId="77777777" w:rsidR="00BA4BED" w:rsidRPr="00CD2EBB" w:rsidRDefault="00CD2EBB" w:rsidP="59E095D8">
            <w:pPr>
              <w:rPr>
                <w:szCs w:val="24"/>
              </w:rPr>
            </w:pPr>
            <w:r>
              <w:rPr>
                <w:szCs w:val="24"/>
              </w:rPr>
              <w:t>N/A</w:t>
            </w:r>
          </w:p>
        </w:tc>
      </w:tr>
      <w:tr w:rsidR="006C6075" w14:paraId="05093BC4" w14:textId="77777777" w:rsidTr="00CD2EBB">
        <w:tc>
          <w:tcPr>
            <w:tcW w:w="2547" w:type="dxa"/>
          </w:tcPr>
          <w:p w14:paraId="4A4A3D9D" w14:textId="77777777" w:rsidR="006C6075" w:rsidRPr="0087678A" w:rsidRDefault="7DA5D58B" w:rsidP="59E095D8">
            <w:pPr>
              <w:rPr>
                <w:b/>
                <w:bCs/>
                <w:szCs w:val="24"/>
              </w:rPr>
            </w:pPr>
            <w:r w:rsidRPr="59E095D8">
              <w:rPr>
                <w:b/>
                <w:bCs/>
                <w:szCs w:val="24"/>
              </w:rPr>
              <w:t>Aim of the role</w:t>
            </w:r>
            <w:r w:rsidR="006C6075" w:rsidRPr="59E095D8">
              <w:rPr>
                <w:b/>
                <w:bCs/>
                <w:szCs w:val="24"/>
              </w:rPr>
              <w:t>:</w:t>
            </w:r>
          </w:p>
        </w:tc>
        <w:tc>
          <w:tcPr>
            <w:tcW w:w="6464" w:type="dxa"/>
          </w:tcPr>
          <w:p w14:paraId="1D2A90FF" w14:textId="0A77A939" w:rsidR="006C6075" w:rsidRPr="00CD2EBB" w:rsidRDefault="00CD2EBB" w:rsidP="59E095D8">
            <w:pPr>
              <w:rPr>
                <w:szCs w:val="24"/>
              </w:rPr>
            </w:pPr>
            <w:r>
              <w:rPr>
                <w:szCs w:val="24"/>
              </w:rPr>
              <w:t>To support people who access the Wellbeing Hubs and those coming out of Foss Park Hospital under</w:t>
            </w:r>
            <w:r w:rsidR="00EE33E7">
              <w:rPr>
                <w:szCs w:val="24"/>
              </w:rPr>
              <w:t xml:space="preserve"> the</w:t>
            </w:r>
            <w:r>
              <w:rPr>
                <w:szCs w:val="24"/>
              </w:rPr>
              <w:t xml:space="preserve"> Pathway to Recovery </w:t>
            </w:r>
            <w:r w:rsidR="00EE33E7">
              <w:rPr>
                <w:szCs w:val="24"/>
              </w:rPr>
              <w:t>(P2R) Project</w:t>
            </w:r>
            <w:r>
              <w:rPr>
                <w:szCs w:val="24"/>
              </w:rPr>
              <w:t>. To build independence and personal resilience, enabling self-management of their health and wellbeing.</w:t>
            </w:r>
          </w:p>
        </w:tc>
      </w:tr>
      <w:tr w:rsidR="003D40C7" w14:paraId="2F37EAA1" w14:textId="77777777" w:rsidTr="00CD2EBB">
        <w:tc>
          <w:tcPr>
            <w:tcW w:w="2547" w:type="dxa"/>
          </w:tcPr>
          <w:p w14:paraId="4E46795C" w14:textId="77777777" w:rsidR="003D40C7" w:rsidRPr="0087678A" w:rsidRDefault="2537EECA" w:rsidP="59E095D8">
            <w:pPr>
              <w:rPr>
                <w:b/>
                <w:bCs/>
                <w:szCs w:val="24"/>
              </w:rPr>
            </w:pPr>
            <w:r w:rsidRPr="59E095D8">
              <w:rPr>
                <w:b/>
                <w:bCs/>
                <w:szCs w:val="24"/>
              </w:rPr>
              <w:t xml:space="preserve">Office </w:t>
            </w:r>
            <w:r w:rsidR="5267422A" w:rsidRPr="59E095D8">
              <w:rPr>
                <w:b/>
                <w:bCs/>
                <w:szCs w:val="24"/>
              </w:rPr>
              <w:t>b</w:t>
            </w:r>
            <w:r w:rsidRPr="59E095D8">
              <w:rPr>
                <w:b/>
                <w:bCs/>
                <w:szCs w:val="24"/>
              </w:rPr>
              <w:t>ased/</w:t>
            </w:r>
            <w:r w:rsidR="42275035" w:rsidRPr="59E095D8">
              <w:rPr>
                <w:b/>
                <w:bCs/>
                <w:szCs w:val="24"/>
              </w:rPr>
              <w:t>h</w:t>
            </w:r>
            <w:r w:rsidRPr="59E095D8">
              <w:rPr>
                <w:b/>
                <w:bCs/>
                <w:szCs w:val="24"/>
              </w:rPr>
              <w:t xml:space="preserve">ybrid </w:t>
            </w:r>
            <w:r w:rsidR="45BE8492" w:rsidRPr="59E095D8">
              <w:rPr>
                <w:b/>
                <w:bCs/>
                <w:szCs w:val="24"/>
              </w:rPr>
              <w:t>w</w:t>
            </w:r>
            <w:r w:rsidRPr="59E095D8">
              <w:rPr>
                <w:b/>
                <w:bCs/>
                <w:szCs w:val="24"/>
              </w:rPr>
              <w:t>orking:</w:t>
            </w:r>
          </w:p>
        </w:tc>
        <w:tc>
          <w:tcPr>
            <w:tcW w:w="6464" w:type="dxa"/>
          </w:tcPr>
          <w:p w14:paraId="00AAB03E" w14:textId="093C662A" w:rsidR="003D40C7" w:rsidRPr="00CD2EBB" w:rsidRDefault="006414DC" w:rsidP="59E095D8">
            <w:pPr>
              <w:rPr>
                <w:szCs w:val="24"/>
              </w:rPr>
            </w:pPr>
            <w:r>
              <w:rPr>
                <w:szCs w:val="24"/>
              </w:rPr>
              <w:t xml:space="preserve">Predominately </w:t>
            </w:r>
            <w:r w:rsidR="00453510" w:rsidRPr="00CD2EBB">
              <w:rPr>
                <w:szCs w:val="24"/>
              </w:rPr>
              <w:t>office-based</w:t>
            </w:r>
            <w:r>
              <w:rPr>
                <w:szCs w:val="24"/>
              </w:rPr>
              <w:t>, with some work at community venues, Foss Park Hospital, and in clients’ own homes.</w:t>
            </w:r>
          </w:p>
        </w:tc>
      </w:tr>
      <w:tr w:rsidR="003B538C" w14:paraId="6D97D761" w14:textId="77777777" w:rsidTr="00CD2EBB">
        <w:tc>
          <w:tcPr>
            <w:tcW w:w="2547" w:type="dxa"/>
          </w:tcPr>
          <w:p w14:paraId="0F30ED7F" w14:textId="77777777" w:rsidR="003B538C" w:rsidRPr="003D40C7" w:rsidRDefault="32DC21D7" w:rsidP="59E095D8">
            <w:pPr>
              <w:rPr>
                <w:b/>
                <w:bCs/>
                <w:szCs w:val="24"/>
              </w:rPr>
            </w:pPr>
            <w:r w:rsidRPr="59E095D8">
              <w:rPr>
                <w:b/>
                <w:bCs/>
                <w:szCs w:val="24"/>
              </w:rPr>
              <w:t>Core deliverables:</w:t>
            </w:r>
          </w:p>
        </w:tc>
        <w:tc>
          <w:tcPr>
            <w:tcW w:w="6464" w:type="dxa"/>
          </w:tcPr>
          <w:p w14:paraId="6313D94B" w14:textId="77777777" w:rsidR="00CD2EBB" w:rsidRPr="00CD2EBB" w:rsidRDefault="00CD2EBB" w:rsidP="00CD2EBB">
            <w:pPr>
              <w:pStyle w:val="ListParagraph"/>
              <w:numPr>
                <w:ilvl w:val="0"/>
                <w:numId w:val="42"/>
              </w:numPr>
              <w:rPr>
                <w:szCs w:val="24"/>
              </w:rPr>
            </w:pPr>
            <w:r w:rsidRPr="00CD2EBB">
              <w:rPr>
                <w:szCs w:val="24"/>
              </w:rPr>
              <w:t>To work with a caseload of individuals to facilitate access to recommended community-based interventions and programmes of activity that benefit health and wellbeing.</w:t>
            </w:r>
            <w:r>
              <w:rPr>
                <w:szCs w:val="24"/>
              </w:rPr>
              <w:t xml:space="preserve"> </w:t>
            </w:r>
            <w:r w:rsidRPr="00CD2EBB">
              <w:rPr>
                <w:szCs w:val="24"/>
              </w:rPr>
              <w:t>To support individuals into provision within agreed timeframes.</w:t>
            </w:r>
          </w:p>
          <w:p w14:paraId="0B8404A1" w14:textId="77777777" w:rsidR="00CD2EBB" w:rsidRPr="00CD2EBB" w:rsidRDefault="00CD2EBB" w:rsidP="00CD2EBB">
            <w:pPr>
              <w:pStyle w:val="ListParagraph"/>
              <w:numPr>
                <w:ilvl w:val="0"/>
                <w:numId w:val="42"/>
              </w:numPr>
              <w:rPr>
                <w:szCs w:val="24"/>
              </w:rPr>
            </w:pPr>
            <w:r w:rsidRPr="00CD2EBB">
              <w:rPr>
                <w:szCs w:val="24"/>
              </w:rPr>
              <w:t>To monitor and record outcomes through the use of recognised assessment tools.</w:t>
            </w:r>
          </w:p>
          <w:p w14:paraId="62B23F58" w14:textId="77777777" w:rsidR="00CD2EBB" w:rsidRPr="00CD2EBB" w:rsidRDefault="00CD2EBB" w:rsidP="00CD2EBB">
            <w:pPr>
              <w:pStyle w:val="ListParagraph"/>
              <w:numPr>
                <w:ilvl w:val="0"/>
                <w:numId w:val="42"/>
              </w:numPr>
              <w:rPr>
                <w:szCs w:val="24"/>
              </w:rPr>
            </w:pPr>
            <w:r w:rsidRPr="00CD2EBB">
              <w:rPr>
                <w:szCs w:val="24"/>
              </w:rPr>
              <w:t>To work as part of a multi-agency team under a matrix management structure.</w:t>
            </w:r>
          </w:p>
          <w:p w14:paraId="6B350F46" w14:textId="77777777" w:rsidR="003B538C" w:rsidRPr="00CD2EBB" w:rsidRDefault="00CD2EBB" w:rsidP="00CD2EBB">
            <w:pPr>
              <w:pStyle w:val="ListParagraph"/>
              <w:numPr>
                <w:ilvl w:val="0"/>
                <w:numId w:val="42"/>
              </w:numPr>
              <w:rPr>
                <w:b/>
                <w:bCs/>
                <w:szCs w:val="24"/>
              </w:rPr>
            </w:pPr>
            <w:r w:rsidRPr="00CD2EBB">
              <w:rPr>
                <w:szCs w:val="24"/>
              </w:rPr>
              <w:t>To develop multi-agency working across communities and voluntary and statutory organisations to improve health, and address health inequality.</w:t>
            </w:r>
          </w:p>
        </w:tc>
      </w:tr>
      <w:tr w:rsidR="003B538C" w14:paraId="3ED2FBB8" w14:textId="77777777" w:rsidTr="00CD2EBB">
        <w:tc>
          <w:tcPr>
            <w:tcW w:w="2547" w:type="dxa"/>
          </w:tcPr>
          <w:p w14:paraId="752E9441" w14:textId="77777777" w:rsidR="003B538C" w:rsidRDefault="32DC21D7" w:rsidP="59E095D8">
            <w:pPr>
              <w:rPr>
                <w:b/>
                <w:bCs/>
                <w:szCs w:val="24"/>
              </w:rPr>
            </w:pPr>
            <w:r w:rsidRPr="59E095D8">
              <w:rPr>
                <w:b/>
                <w:bCs/>
                <w:szCs w:val="24"/>
              </w:rPr>
              <w:t>Key duties:</w:t>
            </w:r>
          </w:p>
        </w:tc>
        <w:tc>
          <w:tcPr>
            <w:tcW w:w="6464" w:type="dxa"/>
          </w:tcPr>
          <w:p w14:paraId="16FA70BC" w14:textId="77777777" w:rsidR="00CD2EBB" w:rsidRPr="00CD2EBB" w:rsidRDefault="00CD2EBB" w:rsidP="00CD2EBB">
            <w:pPr>
              <w:rPr>
                <w:b/>
                <w:bCs/>
                <w:i/>
                <w:iCs/>
                <w:szCs w:val="24"/>
              </w:rPr>
            </w:pPr>
            <w:r w:rsidRPr="00CD2EBB">
              <w:rPr>
                <w:b/>
                <w:bCs/>
                <w:i/>
                <w:iCs/>
                <w:szCs w:val="24"/>
              </w:rPr>
              <w:t xml:space="preserve">To work with a caseload of individuals to facilitate access to recommended community-based interventions and </w:t>
            </w:r>
            <w:r w:rsidRPr="00CD2EBB">
              <w:rPr>
                <w:b/>
                <w:bCs/>
                <w:i/>
                <w:iCs/>
                <w:szCs w:val="24"/>
              </w:rPr>
              <w:lastRenderedPageBreak/>
              <w:t>programmes of activity that benefit health and wellbeing. To support individuals into provision within agreed timeframes</w:t>
            </w:r>
            <w:r>
              <w:rPr>
                <w:b/>
                <w:bCs/>
                <w:i/>
                <w:iCs/>
                <w:szCs w:val="24"/>
              </w:rPr>
              <w:t>.</w:t>
            </w:r>
          </w:p>
          <w:p w14:paraId="20C39E29" w14:textId="77777777" w:rsidR="00CD2EBB" w:rsidRPr="00CD2EBB" w:rsidRDefault="00CD2EBB" w:rsidP="00CD2EBB">
            <w:pPr>
              <w:pStyle w:val="ListParagraph"/>
              <w:numPr>
                <w:ilvl w:val="0"/>
                <w:numId w:val="43"/>
              </w:numPr>
              <w:rPr>
                <w:szCs w:val="24"/>
              </w:rPr>
            </w:pPr>
            <w:r w:rsidRPr="00CD2EBB">
              <w:rPr>
                <w:szCs w:val="24"/>
              </w:rPr>
              <w:t>Complete welcoming conversations with clients to understand and assess needs.</w:t>
            </w:r>
          </w:p>
          <w:p w14:paraId="0B9757C6" w14:textId="77777777" w:rsidR="00CD2EBB" w:rsidRPr="00CD2EBB" w:rsidRDefault="00CD2EBB" w:rsidP="00CD2EBB">
            <w:pPr>
              <w:pStyle w:val="ListParagraph"/>
              <w:numPr>
                <w:ilvl w:val="0"/>
                <w:numId w:val="43"/>
              </w:numPr>
              <w:rPr>
                <w:szCs w:val="24"/>
              </w:rPr>
            </w:pPr>
            <w:r w:rsidRPr="00CD2EBB">
              <w:rPr>
                <w:szCs w:val="24"/>
              </w:rPr>
              <w:t>Support individuals to create bespoke and tailored action plans.</w:t>
            </w:r>
          </w:p>
          <w:p w14:paraId="480F0858" w14:textId="77777777" w:rsidR="00CD2EBB" w:rsidRPr="00CD2EBB" w:rsidRDefault="00CD2EBB" w:rsidP="00CD2EBB">
            <w:pPr>
              <w:pStyle w:val="ListParagraph"/>
              <w:numPr>
                <w:ilvl w:val="0"/>
                <w:numId w:val="43"/>
              </w:numPr>
              <w:rPr>
                <w:szCs w:val="24"/>
              </w:rPr>
            </w:pPr>
            <w:r w:rsidRPr="00CD2EBB">
              <w:rPr>
                <w:szCs w:val="24"/>
              </w:rPr>
              <w:t xml:space="preserve">Meet individuals on a 1-1 basis. </w:t>
            </w:r>
          </w:p>
          <w:p w14:paraId="03BFE167" w14:textId="77777777" w:rsidR="00CD2EBB" w:rsidRPr="00CD2EBB" w:rsidRDefault="00CD2EBB" w:rsidP="00CD2EBB">
            <w:pPr>
              <w:pStyle w:val="ListParagraph"/>
              <w:numPr>
                <w:ilvl w:val="0"/>
                <w:numId w:val="43"/>
              </w:numPr>
              <w:rPr>
                <w:szCs w:val="24"/>
              </w:rPr>
            </w:pPr>
            <w:r w:rsidRPr="00CD2EBB">
              <w:rPr>
                <w:szCs w:val="24"/>
              </w:rPr>
              <w:t xml:space="preserve">Be flexible in your approach to support, delivering sessions in various community settings and at different times. </w:t>
            </w:r>
          </w:p>
          <w:p w14:paraId="7336E031" w14:textId="77777777" w:rsidR="00CD2EBB" w:rsidRPr="00CD2EBB" w:rsidRDefault="00CD2EBB" w:rsidP="00CD2EBB">
            <w:pPr>
              <w:pStyle w:val="ListParagraph"/>
              <w:numPr>
                <w:ilvl w:val="0"/>
                <w:numId w:val="43"/>
              </w:numPr>
              <w:rPr>
                <w:szCs w:val="24"/>
              </w:rPr>
            </w:pPr>
            <w:r w:rsidRPr="00CD2EBB">
              <w:rPr>
                <w:szCs w:val="24"/>
              </w:rPr>
              <w:t xml:space="preserve">To identify any barriers to people accessing services and activities and work with individuals to overcome these. </w:t>
            </w:r>
          </w:p>
          <w:p w14:paraId="1B43A559" w14:textId="77777777" w:rsidR="00CD2EBB" w:rsidRPr="00CD2EBB" w:rsidRDefault="00CD2EBB" w:rsidP="00CD2EBB">
            <w:pPr>
              <w:rPr>
                <w:b/>
                <w:bCs/>
                <w:i/>
                <w:iCs/>
                <w:szCs w:val="24"/>
              </w:rPr>
            </w:pPr>
            <w:r w:rsidRPr="00CD2EBB">
              <w:rPr>
                <w:b/>
                <w:bCs/>
                <w:i/>
                <w:iCs/>
                <w:szCs w:val="24"/>
              </w:rPr>
              <w:t>To monitor and record outcomes through the use of recognised assessment tools.</w:t>
            </w:r>
          </w:p>
          <w:p w14:paraId="0D2B1064" w14:textId="77777777" w:rsidR="00CD2EBB" w:rsidRPr="00CD2EBB" w:rsidRDefault="00CD2EBB" w:rsidP="00CD2EBB">
            <w:pPr>
              <w:pStyle w:val="ListParagraph"/>
              <w:numPr>
                <w:ilvl w:val="0"/>
                <w:numId w:val="43"/>
              </w:numPr>
              <w:rPr>
                <w:szCs w:val="24"/>
              </w:rPr>
            </w:pPr>
            <w:r w:rsidRPr="00CD2EBB">
              <w:rPr>
                <w:szCs w:val="24"/>
              </w:rPr>
              <w:t xml:space="preserve">Capture any required data from client sessions. </w:t>
            </w:r>
          </w:p>
          <w:p w14:paraId="482083A0" w14:textId="77777777" w:rsidR="00CD2EBB" w:rsidRPr="00CD2EBB" w:rsidRDefault="00CD2EBB" w:rsidP="00CD2EBB">
            <w:pPr>
              <w:pStyle w:val="ListParagraph"/>
              <w:numPr>
                <w:ilvl w:val="0"/>
                <w:numId w:val="43"/>
              </w:numPr>
              <w:rPr>
                <w:szCs w:val="24"/>
              </w:rPr>
            </w:pPr>
            <w:r w:rsidRPr="00CD2EBB">
              <w:rPr>
                <w:szCs w:val="24"/>
              </w:rPr>
              <w:t xml:space="preserve">Maintain accurate case notes. </w:t>
            </w:r>
          </w:p>
          <w:p w14:paraId="22666CEA" w14:textId="77777777" w:rsidR="00CD2EBB" w:rsidRPr="00CD2EBB" w:rsidRDefault="00CD2EBB" w:rsidP="00CD2EBB">
            <w:pPr>
              <w:pStyle w:val="ListParagraph"/>
              <w:numPr>
                <w:ilvl w:val="0"/>
                <w:numId w:val="43"/>
              </w:numPr>
              <w:rPr>
                <w:szCs w:val="24"/>
              </w:rPr>
            </w:pPr>
            <w:r w:rsidRPr="00CD2EBB">
              <w:rPr>
                <w:szCs w:val="24"/>
              </w:rPr>
              <w:t xml:space="preserve">Support individuals to complete base line and end point assessments. </w:t>
            </w:r>
          </w:p>
          <w:p w14:paraId="4E6D140A" w14:textId="77777777" w:rsidR="00CD2EBB" w:rsidRPr="00CD2EBB" w:rsidRDefault="00CD2EBB" w:rsidP="00CD2EBB">
            <w:pPr>
              <w:rPr>
                <w:b/>
                <w:bCs/>
                <w:i/>
                <w:iCs/>
                <w:szCs w:val="24"/>
              </w:rPr>
            </w:pPr>
            <w:r w:rsidRPr="00CD2EBB">
              <w:rPr>
                <w:b/>
                <w:bCs/>
                <w:i/>
                <w:iCs/>
                <w:szCs w:val="24"/>
              </w:rPr>
              <w:t xml:space="preserve">To work as part of a multi-agency team under a matrix management structure </w:t>
            </w:r>
          </w:p>
          <w:p w14:paraId="49A6A4F7" w14:textId="77777777" w:rsidR="00CD2EBB" w:rsidRPr="00CD2EBB" w:rsidRDefault="00CD2EBB" w:rsidP="00CD2EBB">
            <w:pPr>
              <w:pStyle w:val="ListParagraph"/>
              <w:numPr>
                <w:ilvl w:val="0"/>
                <w:numId w:val="44"/>
              </w:numPr>
              <w:rPr>
                <w:szCs w:val="24"/>
              </w:rPr>
            </w:pPr>
            <w:r w:rsidRPr="00CD2EBB">
              <w:rPr>
                <w:szCs w:val="24"/>
              </w:rPr>
              <w:t xml:space="preserve">To participate in reflective practice and practice supervision as part of the hub team. </w:t>
            </w:r>
          </w:p>
          <w:p w14:paraId="19136FB3" w14:textId="77777777" w:rsidR="00CD2EBB" w:rsidRPr="00CD2EBB" w:rsidRDefault="00CD2EBB" w:rsidP="00CD2EBB">
            <w:pPr>
              <w:pStyle w:val="ListParagraph"/>
              <w:numPr>
                <w:ilvl w:val="0"/>
                <w:numId w:val="44"/>
              </w:numPr>
              <w:rPr>
                <w:szCs w:val="24"/>
              </w:rPr>
            </w:pPr>
            <w:r w:rsidRPr="00CD2EBB">
              <w:rPr>
                <w:szCs w:val="24"/>
              </w:rPr>
              <w:t xml:space="preserve">To engage in Hub and York Mind meetings. </w:t>
            </w:r>
          </w:p>
          <w:p w14:paraId="19B0E2F2" w14:textId="77777777" w:rsidR="00CD2EBB" w:rsidRPr="00CD2EBB" w:rsidRDefault="00CD2EBB" w:rsidP="00CD2EBB">
            <w:pPr>
              <w:pStyle w:val="ListParagraph"/>
              <w:numPr>
                <w:ilvl w:val="0"/>
                <w:numId w:val="44"/>
              </w:numPr>
              <w:rPr>
                <w:szCs w:val="24"/>
              </w:rPr>
            </w:pPr>
            <w:r w:rsidRPr="00CD2EBB">
              <w:rPr>
                <w:szCs w:val="24"/>
              </w:rPr>
              <w:t xml:space="preserve">To represent York Mind at multi agency meetings. </w:t>
            </w:r>
          </w:p>
          <w:p w14:paraId="31FF2B3E" w14:textId="77777777" w:rsidR="00CD2EBB" w:rsidRDefault="00CD2EBB" w:rsidP="00CD2EBB">
            <w:pPr>
              <w:rPr>
                <w:szCs w:val="24"/>
              </w:rPr>
            </w:pPr>
            <w:r w:rsidRPr="00CD2EBB">
              <w:rPr>
                <w:b/>
                <w:bCs/>
                <w:i/>
                <w:iCs/>
                <w:szCs w:val="24"/>
              </w:rPr>
              <w:t>To develop multi-agency working across communities and voluntary and statutory organisations to improve health and address health inequality</w:t>
            </w:r>
            <w:r>
              <w:rPr>
                <w:szCs w:val="24"/>
              </w:rPr>
              <w:t>.</w:t>
            </w:r>
            <w:r w:rsidRPr="00CD2EBB">
              <w:rPr>
                <w:szCs w:val="24"/>
              </w:rPr>
              <w:t xml:space="preserve"> </w:t>
            </w:r>
          </w:p>
          <w:p w14:paraId="252AAE62" w14:textId="77777777" w:rsidR="00CD2EBB" w:rsidRPr="00CD2EBB" w:rsidRDefault="00CD2EBB" w:rsidP="00CD2EBB">
            <w:pPr>
              <w:pStyle w:val="ListParagraph"/>
              <w:numPr>
                <w:ilvl w:val="0"/>
                <w:numId w:val="45"/>
              </w:numPr>
              <w:rPr>
                <w:szCs w:val="24"/>
              </w:rPr>
            </w:pPr>
            <w:r w:rsidRPr="00CD2EBB">
              <w:rPr>
                <w:szCs w:val="24"/>
              </w:rPr>
              <w:t xml:space="preserve">To build connections with a wide range of community organisations that individuals could be supported to access. </w:t>
            </w:r>
          </w:p>
          <w:p w14:paraId="7170BCAA" w14:textId="77777777" w:rsidR="00CD2EBB" w:rsidRPr="00CD2EBB" w:rsidRDefault="00CD2EBB" w:rsidP="00CD2EBB">
            <w:pPr>
              <w:pStyle w:val="ListParagraph"/>
              <w:numPr>
                <w:ilvl w:val="0"/>
                <w:numId w:val="45"/>
              </w:numPr>
              <w:rPr>
                <w:szCs w:val="24"/>
              </w:rPr>
            </w:pPr>
            <w:r w:rsidRPr="00CD2EBB">
              <w:rPr>
                <w:szCs w:val="24"/>
              </w:rPr>
              <w:t>To attend external meetings as and when required.</w:t>
            </w:r>
          </w:p>
          <w:p w14:paraId="0D02C883" w14:textId="77777777" w:rsidR="003B538C" w:rsidRPr="00CD2EBB" w:rsidRDefault="00CD2EBB" w:rsidP="00CD2EBB">
            <w:pPr>
              <w:pStyle w:val="ListParagraph"/>
              <w:numPr>
                <w:ilvl w:val="0"/>
                <w:numId w:val="45"/>
              </w:numPr>
              <w:rPr>
                <w:szCs w:val="24"/>
              </w:rPr>
            </w:pPr>
            <w:r w:rsidRPr="00CD2EBB">
              <w:rPr>
                <w:szCs w:val="24"/>
              </w:rPr>
              <w:t>To attend networking events that are relevant to the service.</w:t>
            </w:r>
          </w:p>
        </w:tc>
      </w:tr>
      <w:tr w:rsidR="008D41C4" w14:paraId="3F60A59A" w14:textId="77777777" w:rsidTr="00CD2EBB">
        <w:tc>
          <w:tcPr>
            <w:tcW w:w="2547" w:type="dxa"/>
          </w:tcPr>
          <w:p w14:paraId="3F0F892D" w14:textId="77777777" w:rsidR="008D41C4" w:rsidRDefault="59EB9223" w:rsidP="59E095D8">
            <w:pPr>
              <w:rPr>
                <w:b/>
                <w:bCs/>
                <w:szCs w:val="24"/>
              </w:rPr>
            </w:pPr>
            <w:r w:rsidRPr="59E095D8">
              <w:rPr>
                <w:b/>
                <w:bCs/>
                <w:szCs w:val="24"/>
              </w:rPr>
              <w:lastRenderedPageBreak/>
              <w:t>O</w:t>
            </w:r>
            <w:r w:rsidR="05A3C4E1" w:rsidRPr="59E095D8">
              <w:rPr>
                <w:b/>
                <w:bCs/>
                <w:szCs w:val="24"/>
              </w:rPr>
              <w:t>ther duties:</w:t>
            </w:r>
          </w:p>
        </w:tc>
        <w:tc>
          <w:tcPr>
            <w:tcW w:w="6464" w:type="dxa"/>
          </w:tcPr>
          <w:p w14:paraId="520E5A30" w14:textId="77777777" w:rsidR="0007337E" w:rsidRPr="0007337E" w:rsidRDefault="45378C81" w:rsidP="59E095D8">
            <w:pPr>
              <w:rPr>
                <w:b/>
                <w:bCs/>
                <w:szCs w:val="24"/>
              </w:rPr>
            </w:pPr>
            <w:r w:rsidRPr="59E095D8">
              <w:rPr>
                <w:b/>
                <w:bCs/>
                <w:szCs w:val="24"/>
              </w:rPr>
              <w:t>Work within York Mind values </w:t>
            </w:r>
          </w:p>
          <w:p w14:paraId="0BA6D149" w14:textId="77777777" w:rsidR="0007337E" w:rsidRPr="0007337E" w:rsidRDefault="45378C81" w:rsidP="59E095D8">
            <w:pPr>
              <w:pStyle w:val="ListParagraph"/>
              <w:numPr>
                <w:ilvl w:val="0"/>
                <w:numId w:val="1"/>
              </w:numPr>
              <w:rPr>
                <w:szCs w:val="24"/>
              </w:rPr>
            </w:pPr>
            <w:r w:rsidRPr="59E095D8">
              <w:rPr>
                <w:szCs w:val="24"/>
              </w:rPr>
              <w:t>Ensure a commitment to quality, working within York Mind’s policies and procedures  </w:t>
            </w:r>
          </w:p>
          <w:p w14:paraId="19B79BF0" w14:textId="77777777" w:rsidR="0007337E" w:rsidRPr="0007337E" w:rsidRDefault="45378C81" w:rsidP="59E095D8">
            <w:pPr>
              <w:pStyle w:val="ListParagraph"/>
              <w:numPr>
                <w:ilvl w:val="0"/>
                <w:numId w:val="1"/>
              </w:numPr>
              <w:rPr>
                <w:szCs w:val="24"/>
              </w:rPr>
            </w:pPr>
            <w:r w:rsidRPr="59E095D8">
              <w:rPr>
                <w:szCs w:val="24"/>
              </w:rPr>
              <w:lastRenderedPageBreak/>
              <w:t>Actively engag</w:t>
            </w:r>
            <w:r w:rsidR="770EBBB8" w:rsidRPr="59E095D8">
              <w:rPr>
                <w:szCs w:val="24"/>
              </w:rPr>
              <w:t>e</w:t>
            </w:r>
            <w:r w:rsidRPr="59E095D8">
              <w:rPr>
                <w:szCs w:val="24"/>
              </w:rPr>
              <w:t xml:space="preserve"> with </w:t>
            </w:r>
            <w:r w:rsidR="3623454B" w:rsidRPr="59E095D8">
              <w:rPr>
                <w:szCs w:val="24"/>
              </w:rPr>
              <w:t>line management</w:t>
            </w:r>
            <w:r w:rsidR="2C0D2DD9" w:rsidRPr="59E095D8">
              <w:rPr>
                <w:szCs w:val="24"/>
              </w:rPr>
              <w:t xml:space="preserve"> </w:t>
            </w:r>
          </w:p>
          <w:p w14:paraId="33E6056E" w14:textId="77777777" w:rsidR="0007337E" w:rsidRPr="0007337E" w:rsidRDefault="45378C81" w:rsidP="59E095D8">
            <w:pPr>
              <w:pStyle w:val="ListParagraph"/>
              <w:numPr>
                <w:ilvl w:val="0"/>
                <w:numId w:val="1"/>
              </w:numPr>
              <w:rPr>
                <w:szCs w:val="24"/>
              </w:rPr>
            </w:pPr>
            <w:r w:rsidRPr="59E095D8">
              <w:rPr>
                <w:szCs w:val="24"/>
              </w:rPr>
              <w:t>Contribute to the wider development of York Mind </w:t>
            </w:r>
          </w:p>
          <w:p w14:paraId="1A6B0C21" w14:textId="77777777" w:rsidR="0007337E" w:rsidRPr="0007337E" w:rsidRDefault="45378C81" w:rsidP="59E095D8">
            <w:pPr>
              <w:pStyle w:val="ListParagraph"/>
              <w:numPr>
                <w:ilvl w:val="0"/>
                <w:numId w:val="1"/>
              </w:numPr>
              <w:rPr>
                <w:szCs w:val="24"/>
              </w:rPr>
            </w:pPr>
            <w:r w:rsidRPr="59E095D8">
              <w:rPr>
                <w:szCs w:val="24"/>
              </w:rPr>
              <w:t>Be a champion for mental health </w:t>
            </w:r>
          </w:p>
          <w:p w14:paraId="17BD0630" w14:textId="77777777" w:rsidR="0007337E" w:rsidRPr="0007337E" w:rsidRDefault="45378C81" w:rsidP="59E095D8">
            <w:pPr>
              <w:pStyle w:val="ListParagraph"/>
              <w:numPr>
                <w:ilvl w:val="0"/>
                <w:numId w:val="1"/>
              </w:numPr>
              <w:rPr>
                <w:szCs w:val="24"/>
              </w:rPr>
            </w:pPr>
            <w:r w:rsidRPr="59E095D8">
              <w:rPr>
                <w:szCs w:val="24"/>
              </w:rPr>
              <w:t>Work collaboratively across other York Mind services to help achieve the strategic vision of the organisation </w:t>
            </w:r>
          </w:p>
          <w:p w14:paraId="49A31BC1" w14:textId="77777777" w:rsidR="0007337E" w:rsidRPr="0007337E" w:rsidRDefault="45378C81" w:rsidP="59E095D8">
            <w:pPr>
              <w:rPr>
                <w:szCs w:val="24"/>
              </w:rPr>
            </w:pPr>
            <w:r w:rsidRPr="59E095D8">
              <w:rPr>
                <w:szCs w:val="24"/>
              </w:rPr>
              <w:t>The post holder will carry out any other duties, which are within the scope, spirit and purpose of the job as requested by the line manager. </w:t>
            </w:r>
          </w:p>
          <w:p w14:paraId="116C9D6C" w14:textId="77777777" w:rsidR="008D41C4" w:rsidRDefault="45378C81" w:rsidP="59E095D8">
            <w:pPr>
              <w:rPr>
                <w:szCs w:val="24"/>
              </w:rPr>
            </w:pPr>
            <w:r w:rsidRPr="59E095D8">
              <w:rPr>
                <w:szCs w:val="24"/>
              </w:rPr>
              <w:t>If duties and responsibilities change, the job description will be reviewed and amended in consultation with the post holder. </w:t>
            </w:r>
          </w:p>
          <w:p w14:paraId="0EDFF7B4" w14:textId="77777777" w:rsidR="00B409DC" w:rsidRDefault="00B409DC" w:rsidP="59E095D8">
            <w:pPr>
              <w:rPr>
                <w:b/>
                <w:bCs/>
                <w:szCs w:val="24"/>
              </w:rPr>
            </w:pPr>
            <w:r>
              <w:rPr>
                <w:b/>
                <w:bCs/>
                <w:szCs w:val="24"/>
              </w:rPr>
              <w:t>Work as part of the Yor Community Wellbeing Hubs</w:t>
            </w:r>
          </w:p>
          <w:p w14:paraId="412E6219" w14:textId="77777777" w:rsidR="00B409DC" w:rsidRPr="00B409DC" w:rsidRDefault="00B409DC" w:rsidP="00B409DC">
            <w:pPr>
              <w:pStyle w:val="ListParagraph"/>
              <w:numPr>
                <w:ilvl w:val="0"/>
                <w:numId w:val="41"/>
              </w:numPr>
              <w:rPr>
                <w:b/>
                <w:bCs/>
                <w:szCs w:val="24"/>
              </w:rPr>
            </w:pPr>
            <w:r>
              <w:rPr>
                <w:szCs w:val="24"/>
              </w:rPr>
              <w:t>Champion the principles and values of the wellbeing hubs</w:t>
            </w:r>
          </w:p>
          <w:p w14:paraId="2B762B48" w14:textId="77777777" w:rsidR="00B409DC" w:rsidRPr="00B409DC" w:rsidRDefault="00B409DC" w:rsidP="00B409DC">
            <w:pPr>
              <w:pStyle w:val="ListParagraph"/>
              <w:numPr>
                <w:ilvl w:val="0"/>
                <w:numId w:val="41"/>
              </w:numPr>
              <w:rPr>
                <w:b/>
                <w:bCs/>
                <w:szCs w:val="24"/>
              </w:rPr>
            </w:pPr>
            <w:r>
              <w:rPr>
                <w:szCs w:val="24"/>
              </w:rPr>
              <w:t>Help to make the hub a welcoming space where service users can access support and connect with others</w:t>
            </w:r>
          </w:p>
          <w:p w14:paraId="6F672698" w14:textId="77777777" w:rsidR="00B409DC" w:rsidRPr="00B409DC" w:rsidRDefault="00B409DC" w:rsidP="00B409DC">
            <w:pPr>
              <w:pStyle w:val="ListParagraph"/>
              <w:numPr>
                <w:ilvl w:val="0"/>
                <w:numId w:val="41"/>
              </w:numPr>
              <w:rPr>
                <w:b/>
                <w:bCs/>
                <w:szCs w:val="24"/>
              </w:rPr>
            </w:pPr>
            <w:r>
              <w:rPr>
                <w:szCs w:val="24"/>
              </w:rPr>
              <w:t>Engage in regular team meetings and reflective practice sessions</w:t>
            </w:r>
          </w:p>
          <w:p w14:paraId="63409352" w14:textId="77777777" w:rsidR="00CD2EBB" w:rsidRPr="00CD2EBB" w:rsidRDefault="00B409DC" w:rsidP="00B409DC">
            <w:pPr>
              <w:rPr>
                <w:szCs w:val="24"/>
              </w:rPr>
            </w:pPr>
            <w:r>
              <w:rPr>
                <w:szCs w:val="24"/>
              </w:rPr>
              <w:t xml:space="preserve">The post holder may be expected to carry out certain “generic” duties within the hub team. Please contact Adam Kirkbride, service manager, for further details: </w:t>
            </w:r>
            <w:hyperlink r:id="rId12" w:history="1">
              <w:r w:rsidRPr="008F6512">
                <w:rPr>
                  <w:rStyle w:val="Hyperlink"/>
                  <w:szCs w:val="24"/>
                </w:rPr>
                <w:t>adam.kirkbride@yorkmind.org.uk</w:t>
              </w:r>
            </w:hyperlink>
            <w:r>
              <w:rPr>
                <w:szCs w:val="24"/>
              </w:rPr>
              <w:t>.</w:t>
            </w:r>
          </w:p>
        </w:tc>
      </w:tr>
    </w:tbl>
    <w:p w14:paraId="79BDE59A" w14:textId="77777777" w:rsidR="00BD2853" w:rsidRDefault="00BD2853">
      <w:pPr>
        <w:spacing w:after="0" w:line="240" w:lineRule="auto"/>
        <w:rPr>
          <w:b/>
          <w:bCs/>
          <w:color w:val="1300C1" w:themeColor="text2"/>
          <w:sz w:val="42"/>
          <w:szCs w:val="42"/>
        </w:rPr>
      </w:pPr>
      <w:r>
        <w:lastRenderedPageBreak/>
        <w:br w:type="page"/>
      </w:r>
    </w:p>
    <w:p w14:paraId="051E2AED" w14:textId="77777777" w:rsidR="0087678A" w:rsidRDefault="004E70FB" w:rsidP="477FFE4F">
      <w:pPr>
        <w:pStyle w:val="Heading1"/>
        <w:rPr>
          <w:sz w:val="56"/>
          <w:szCs w:val="56"/>
        </w:rPr>
      </w:pPr>
      <w:r>
        <w:lastRenderedPageBreak/>
        <w:t>Person Specification</w:t>
      </w:r>
    </w:p>
    <w:p w14:paraId="716181D0" w14:textId="77777777" w:rsidR="0087678A" w:rsidRPr="00AD2A07" w:rsidRDefault="0099081F" w:rsidP="003739ED">
      <w:pPr>
        <w:pStyle w:val="IntroductionTextB"/>
        <w:rPr>
          <w:b w:val="0"/>
          <w:bCs w:val="0"/>
          <w:szCs w:val="24"/>
        </w:rPr>
      </w:pPr>
      <w:r w:rsidRPr="00AD2A07">
        <w:rPr>
          <w:b w:val="0"/>
          <w:bCs w:val="0"/>
          <w:szCs w:val="24"/>
        </w:rPr>
        <w:t>Please try to give us much evidence as possible to show us where</w:t>
      </w:r>
      <w:r w:rsidR="10A34BCD" w:rsidRPr="00AD2A07">
        <w:rPr>
          <w:b w:val="0"/>
          <w:bCs w:val="0"/>
          <w:szCs w:val="24"/>
        </w:rPr>
        <w:t xml:space="preserve"> and how</w:t>
      </w:r>
      <w:r w:rsidRPr="00AD2A07">
        <w:rPr>
          <w:b w:val="0"/>
          <w:bCs w:val="0"/>
          <w:szCs w:val="24"/>
        </w:rPr>
        <w:t xml:space="preserve"> you meet the requirements of the role. </w:t>
      </w:r>
      <w:r w:rsidR="3E29742C" w:rsidRPr="00AD2A07">
        <w:rPr>
          <w:b w:val="0"/>
          <w:bCs w:val="0"/>
          <w:szCs w:val="24"/>
        </w:rPr>
        <w:t>Feel free to tell us about projects you’ve worked on, awards you’ve won, training you’ve undertaken,</w:t>
      </w:r>
      <w:r w:rsidR="09DB538A" w:rsidRPr="00AD2A07">
        <w:rPr>
          <w:b w:val="0"/>
          <w:bCs w:val="0"/>
          <w:szCs w:val="24"/>
        </w:rPr>
        <w:t xml:space="preserve"> or</w:t>
      </w:r>
      <w:r w:rsidR="3E29742C" w:rsidRPr="00AD2A07">
        <w:rPr>
          <w:b w:val="0"/>
          <w:bCs w:val="0"/>
          <w:szCs w:val="24"/>
        </w:rPr>
        <w:t xml:space="preserve"> developments you contributed to.</w:t>
      </w:r>
      <w:r w:rsidR="7B8B31A1" w:rsidRPr="00AD2A07">
        <w:rPr>
          <w:b w:val="0"/>
          <w:bCs w:val="0"/>
          <w:szCs w:val="24"/>
        </w:rPr>
        <w:t xml:space="preserve"> This can include experience from outside of paid work such as volunteering or caring responsibilities.</w:t>
      </w:r>
    </w:p>
    <w:tbl>
      <w:tblPr>
        <w:tblStyle w:val="TableGrid"/>
        <w:tblW w:w="9270" w:type="dxa"/>
        <w:tblLook w:val="04A0" w:firstRow="1" w:lastRow="0" w:firstColumn="1" w:lastColumn="0" w:noHBand="0" w:noVBand="1"/>
      </w:tblPr>
      <w:tblGrid>
        <w:gridCol w:w="6495"/>
        <w:gridCol w:w="1470"/>
        <w:gridCol w:w="1305"/>
      </w:tblGrid>
      <w:tr w:rsidR="009C6894" w14:paraId="3702E9C7" w14:textId="77777777" w:rsidTr="59E095D8">
        <w:trPr>
          <w:trHeight w:val="300"/>
        </w:trPr>
        <w:tc>
          <w:tcPr>
            <w:tcW w:w="6495" w:type="dxa"/>
            <w:vMerge w:val="restart"/>
          </w:tcPr>
          <w:p w14:paraId="44BDFFD9" w14:textId="77777777" w:rsidR="009C6894" w:rsidRPr="0087678A" w:rsidRDefault="009C6894" w:rsidP="003739ED">
            <w:pPr>
              <w:pStyle w:val="IntroductionTextB"/>
              <w:rPr>
                <w:bCs w:val="0"/>
              </w:rPr>
            </w:pPr>
            <w:r w:rsidRPr="0087678A">
              <w:rPr>
                <w:bCs w:val="0"/>
              </w:rPr>
              <w:t>Criteria</w:t>
            </w:r>
          </w:p>
        </w:tc>
        <w:tc>
          <w:tcPr>
            <w:tcW w:w="2775" w:type="dxa"/>
            <w:gridSpan w:val="2"/>
          </w:tcPr>
          <w:p w14:paraId="480D0844" w14:textId="77777777" w:rsidR="009C6894" w:rsidRPr="00246DBF" w:rsidRDefault="009C6894" w:rsidP="003739ED">
            <w:pPr>
              <w:pStyle w:val="IntroductionTextB"/>
              <w:rPr>
                <w:bCs w:val="0"/>
              </w:rPr>
            </w:pPr>
            <w:r w:rsidRPr="00246DBF">
              <w:rPr>
                <w:bCs w:val="0"/>
              </w:rPr>
              <w:t>Assessed at</w:t>
            </w:r>
          </w:p>
        </w:tc>
      </w:tr>
      <w:tr w:rsidR="009C6894" w14:paraId="50AFD114" w14:textId="77777777" w:rsidTr="59E095D8">
        <w:trPr>
          <w:trHeight w:val="300"/>
        </w:trPr>
        <w:tc>
          <w:tcPr>
            <w:tcW w:w="6495" w:type="dxa"/>
            <w:vMerge/>
          </w:tcPr>
          <w:p w14:paraId="05CF3F4E" w14:textId="77777777" w:rsidR="009C6894" w:rsidRPr="0087678A" w:rsidRDefault="009C6894" w:rsidP="003739ED">
            <w:pPr>
              <w:pStyle w:val="IntroductionTextB"/>
              <w:rPr>
                <w:bCs w:val="0"/>
              </w:rPr>
            </w:pPr>
          </w:p>
        </w:tc>
        <w:tc>
          <w:tcPr>
            <w:tcW w:w="1470" w:type="dxa"/>
          </w:tcPr>
          <w:p w14:paraId="7ABC35CD" w14:textId="77777777" w:rsidR="009C6894" w:rsidRPr="00246DBF" w:rsidRDefault="009C6894" w:rsidP="003739ED">
            <w:pPr>
              <w:pStyle w:val="IntroductionTextB"/>
              <w:rPr>
                <w:bCs w:val="0"/>
              </w:rPr>
            </w:pPr>
            <w:r w:rsidRPr="00246DBF">
              <w:rPr>
                <w:bCs w:val="0"/>
              </w:rPr>
              <w:t>Application</w:t>
            </w:r>
          </w:p>
        </w:tc>
        <w:tc>
          <w:tcPr>
            <w:tcW w:w="1305" w:type="dxa"/>
          </w:tcPr>
          <w:p w14:paraId="2168E898" w14:textId="77777777" w:rsidR="009C6894" w:rsidRPr="00246DBF" w:rsidRDefault="009C6894" w:rsidP="003739ED">
            <w:pPr>
              <w:pStyle w:val="IntroductionTextB"/>
              <w:rPr>
                <w:bCs w:val="0"/>
              </w:rPr>
            </w:pPr>
            <w:r w:rsidRPr="00246DBF">
              <w:rPr>
                <w:bCs w:val="0"/>
              </w:rPr>
              <w:t>Interview</w:t>
            </w:r>
          </w:p>
        </w:tc>
      </w:tr>
      <w:tr w:rsidR="007864F8" w14:paraId="642F3FA3" w14:textId="77777777" w:rsidTr="59E095D8">
        <w:trPr>
          <w:trHeight w:val="300"/>
        </w:trPr>
        <w:tc>
          <w:tcPr>
            <w:tcW w:w="9270" w:type="dxa"/>
            <w:gridSpan w:val="3"/>
          </w:tcPr>
          <w:p w14:paraId="03F4DF82" w14:textId="77777777" w:rsidR="007864F8" w:rsidRPr="0087678A" w:rsidRDefault="23996553" w:rsidP="003739ED">
            <w:pPr>
              <w:pStyle w:val="IntroductionTextB"/>
            </w:pPr>
            <w:r>
              <w:t>Knowledge, skills and experience</w:t>
            </w:r>
          </w:p>
        </w:tc>
      </w:tr>
      <w:tr w:rsidR="00343379" w14:paraId="2937C949" w14:textId="77777777" w:rsidTr="59E095D8">
        <w:trPr>
          <w:trHeight w:val="300"/>
        </w:trPr>
        <w:tc>
          <w:tcPr>
            <w:tcW w:w="6495" w:type="dxa"/>
          </w:tcPr>
          <w:p w14:paraId="03A94003" w14:textId="3031495F" w:rsidR="00343379" w:rsidRPr="00343379" w:rsidRDefault="00343379" w:rsidP="00343379">
            <w:pPr>
              <w:pStyle w:val="IntroductionTextB"/>
              <w:rPr>
                <w:b w:val="0"/>
                <w:bCs w:val="0"/>
              </w:rPr>
            </w:pPr>
            <w:r w:rsidRPr="00343379">
              <w:rPr>
                <w:rStyle w:val="normaltextrun"/>
                <w:rFonts w:cs="Segoe UI"/>
                <w:b w:val="0"/>
                <w:bCs w:val="0"/>
              </w:rPr>
              <w:t>Experience of multi-agency working and signposting to</w:t>
            </w:r>
            <w:r w:rsidR="00361DF4">
              <w:rPr>
                <w:rStyle w:val="normaltextrun"/>
                <w:rFonts w:cs="Segoe UI"/>
                <w:b w:val="0"/>
                <w:bCs w:val="0"/>
              </w:rPr>
              <w:t xml:space="preserve"> </w:t>
            </w:r>
            <w:r w:rsidRPr="00343379">
              <w:rPr>
                <w:rStyle w:val="normaltextrun"/>
                <w:rFonts w:cs="Segoe UI"/>
                <w:b w:val="0"/>
                <w:bCs w:val="0"/>
              </w:rPr>
              <w:t>appropriate support</w:t>
            </w:r>
            <w:r w:rsidRPr="00343379">
              <w:rPr>
                <w:rStyle w:val="eop"/>
                <w:rFonts w:cs="Segoe UI"/>
                <w:b w:val="0"/>
                <w:bCs w:val="0"/>
              </w:rPr>
              <w:t> </w:t>
            </w:r>
          </w:p>
        </w:tc>
        <w:tc>
          <w:tcPr>
            <w:tcW w:w="1470" w:type="dxa"/>
          </w:tcPr>
          <w:p w14:paraId="0F0966DE" w14:textId="1DBA816A" w:rsidR="00343379" w:rsidRPr="0087678A" w:rsidRDefault="00246DBF" w:rsidP="00343379">
            <w:pPr>
              <w:pStyle w:val="IntroductionTextB"/>
              <w:rPr>
                <w:bCs w:val="0"/>
              </w:rPr>
            </w:pPr>
            <w:r w:rsidRPr="00246DBF">
              <w:rPr>
                <w:rFonts w:ascii="Segoe UI Symbol" w:hAnsi="Segoe UI Symbol" w:cs="Segoe UI Symbol"/>
                <w:bCs w:val="0"/>
              </w:rPr>
              <w:t>✓</w:t>
            </w:r>
          </w:p>
        </w:tc>
        <w:tc>
          <w:tcPr>
            <w:tcW w:w="1305" w:type="dxa"/>
          </w:tcPr>
          <w:p w14:paraId="76BC19D4" w14:textId="76205361" w:rsidR="00343379" w:rsidRPr="0087678A" w:rsidRDefault="00246DBF" w:rsidP="00343379">
            <w:pPr>
              <w:pStyle w:val="IntroductionTextB"/>
              <w:rPr>
                <w:bCs w:val="0"/>
              </w:rPr>
            </w:pPr>
            <w:r w:rsidRPr="00246DBF">
              <w:rPr>
                <w:rFonts w:ascii="Segoe UI Symbol" w:hAnsi="Segoe UI Symbol" w:cs="Segoe UI Symbol"/>
                <w:bCs w:val="0"/>
              </w:rPr>
              <w:t>✓</w:t>
            </w:r>
          </w:p>
        </w:tc>
      </w:tr>
      <w:tr w:rsidR="00246DBF" w14:paraId="0C082D4E" w14:textId="77777777" w:rsidTr="59E095D8">
        <w:trPr>
          <w:trHeight w:val="300"/>
        </w:trPr>
        <w:tc>
          <w:tcPr>
            <w:tcW w:w="6495" w:type="dxa"/>
          </w:tcPr>
          <w:p w14:paraId="5C31C551" w14:textId="77777777" w:rsidR="00246DBF" w:rsidRPr="00343379" w:rsidRDefault="00246DBF" w:rsidP="00246DBF">
            <w:pPr>
              <w:pStyle w:val="IntroductionTextB"/>
              <w:rPr>
                <w:b w:val="0"/>
                <w:bCs w:val="0"/>
              </w:rPr>
            </w:pPr>
            <w:r w:rsidRPr="00343379">
              <w:rPr>
                <w:rStyle w:val="normaltextrun"/>
                <w:rFonts w:cs="Segoe UI"/>
                <w:b w:val="0"/>
                <w:bCs w:val="0"/>
              </w:rPr>
              <w:t>Experience of working with people with diverse health and social care needs, including complex mental health needs</w:t>
            </w:r>
            <w:r w:rsidRPr="00343379">
              <w:rPr>
                <w:rStyle w:val="eop"/>
                <w:rFonts w:cs="Segoe UI"/>
                <w:b w:val="0"/>
                <w:bCs w:val="0"/>
              </w:rPr>
              <w:t> </w:t>
            </w:r>
          </w:p>
        </w:tc>
        <w:tc>
          <w:tcPr>
            <w:tcW w:w="1470" w:type="dxa"/>
          </w:tcPr>
          <w:p w14:paraId="7C6B9F6C" w14:textId="601BC345" w:rsidR="00246DBF" w:rsidRPr="0087678A" w:rsidRDefault="00246DBF" w:rsidP="00246DBF">
            <w:pPr>
              <w:pStyle w:val="IntroductionTextB"/>
              <w:rPr>
                <w:bCs w:val="0"/>
              </w:rPr>
            </w:pPr>
            <w:r w:rsidRPr="00BC01DD">
              <w:rPr>
                <w:rFonts w:ascii="Segoe UI Symbol" w:hAnsi="Segoe UI Symbol" w:cs="Segoe UI Symbol"/>
              </w:rPr>
              <w:t>✓</w:t>
            </w:r>
          </w:p>
        </w:tc>
        <w:tc>
          <w:tcPr>
            <w:tcW w:w="1305" w:type="dxa"/>
          </w:tcPr>
          <w:p w14:paraId="47CFDAC2" w14:textId="4BD3EB5A" w:rsidR="00246DBF" w:rsidRPr="0087678A" w:rsidRDefault="00246DBF" w:rsidP="00246DBF">
            <w:pPr>
              <w:pStyle w:val="IntroductionTextB"/>
              <w:rPr>
                <w:bCs w:val="0"/>
              </w:rPr>
            </w:pPr>
            <w:r w:rsidRPr="00BC01DD">
              <w:rPr>
                <w:rFonts w:ascii="Segoe UI Symbol" w:hAnsi="Segoe UI Symbol" w:cs="Segoe UI Symbol"/>
              </w:rPr>
              <w:t>✓</w:t>
            </w:r>
          </w:p>
        </w:tc>
      </w:tr>
      <w:tr w:rsidR="00246DBF" w14:paraId="6F6FE7A0" w14:textId="77777777" w:rsidTr="59E095D8">
        <w:trPr>
          <w:trHeight w:val="300"/>
        </w:trPr>
        <w:tc>
          <w:tcPr>
            <w:tcW w:w="6495" w:type="dxa"/>
          </w:tcPr>
          <w:p w14:paraId="30BEC13C" w14:textId="439C1C8B" w:rsidR="00246DBF" w:rsidRPr="00343379" w:rsidRDefault="00246DBF" w:rsidP="00246DBF">
            <w:pPr>
              <w:pStyle w:val="IntroductionTextB"/>
              <w:rPr>
                <w:b w:val="0"/>
                <w:bCs w:val="0"/>
              </w:rPr>
            </w:pPr>
            <w:r w:rsidRPr="00343379">
              <w:rPr>
                <w:rStyle w:val="normaltextrun"/>
                <w:rFonts w:cs="Segoe UI"/>
                <w:b w:val="0"/>
                <w:bCs w:val="0"/>
              </w:rPr>
              <w:t>Experience of using recognised assessment</w:t>
            </w:r>
            <w:r w:rsidR="00361DF4">
              <w:rPr>
                <w:rStyle w:val="normaltextrun"/>
                <w:rFonts w:cs="Segoe UI"/>
                <w:b w:val="0"/>
                <w:bCs w:val="0"/>
              </w:rPr>
              <w:t xml:space="preserve"> </w:t>
            </w:r>
            <w:r w:rsidRPr="00343379">
              <w:rPr>
                <w:rStyle w:val="normaltextrun"/>
                <w:rFonts w:cs="Segoe UI"/>
                <w:b w:val="0"/>
                <w:bCs w:val="0"/>
              </w:rPr>
              <w:t>tools</w:t>
            </w:r>
            <w:r w:rsidR="00361DF4">
              <w:rPr>
                <w:rStyle w:val="normaltextrun"/>
                <w:rFonts w:cs="Segoe UI"/>
                <w:b w:val="0"/>
                <w:bCs w:val="0"/>
              </w:rPr>
              <w:t xml:space="preserve"> (</w:t>
            </w:r>
            <w:r w:rsidRPr="00343379">
              <w:rPr>
                <w:rStyle w:val="normaltextrun"/>
                <w:rFonts w:cs="Segoe UI"/>
                <w:b w:val="0"/>
                <w:bCs w:val="0"/>
              </w:rPr>
              <w:t>e</w:t>
            </w:r>
            <w:r w:rsidR="00361DF4">
              <w:rPr>
                <w:rStyle w:val="normaltextrun"/>
                <w:rFonts w:cs="Segoe UI"/>
                <w:b w:val="0"/>
                <w:bCs w:val="0"/>
              </w:rPr>
              <w:t>.</w:t>
            </w:r>
            <w:r w:rsidRPr="00343379">
              <w:rPr>
                <w:rStyle w:val="normaltextrun"/>
                <w:rFonts w:cs="Segoe UI"/>
                <w:b w:val="0"/>
                <w:bCs w:val="0"/>
              </w:rPr>
              <w:t>g</w:t>
            </w:r>
            <w:r w:rsidR="00361DF4">
              <w:rPr>
                <w:rStyle w:val="normaltextrun"/>
                <w:rFonts w:cs="Segoe UI"/>
                <w:b w:val="0"/>
                <w:bCs w:val="0"/>
              </w:rPr>
              <w:t>.</w:t>
            </w:r>
            <w:r w:rsidRPr="00343379">
              <w:rPr>
                <w:rStyle w:val="normaltextrun"/>
                <w:rFonts w:cs="Segoe UI"/>
                <w:b w:val="0"/>
                <w:bCs w:val="0"/>
              </w:rPr>
              <w:t>, ReQol, DiaLog scale and Personal goals</w:t>
            </w:r>
            <w:r w:rsidR="00361DF4">
              <w:rPr>
                <w:rStyle w:val="normaltextrun"/>
                <w:rFonts w:cs="Segoe UI"/>
                <w:b w:val="0"/>
                <w:bCs w:val="0"/>
              </w:rPr>
              <w:t>)</w:t>
            </w:r>
            <w:r w:rsidRPr="00343379">
              <w:rPr>
                <w:rStyle w:val="eop"/>
                <w:rFonts w:cs="Segoe UI"/>
                <w:b w:val="0"/>
                <w:bCs w:val="0"/>
              </w:rPr>
              <w:t> </w:t>
            </w:r>
          </w:p>
        </w:tc>
        <w:tc>
          <w:tcPr>
            <w:tcW w:w="1470" w:type="dxa"/>
          </w:tcPr>
          <w:p w14:paraId="2107E19B" w14:textId="241F22E2" w:rsidR="00246DBF" w:rsidRPr="0087678A" w:rsidRDefault="00246DBF" w:rsidP="00246DBF">
            <w:pPr>
              <w:pStyle w:val="IntroductionTextB"/>
              <w:rPr>
                <w:bCs w:val="0"/>
              </w:rPr>
            </w:pPr>
            <w:r w:rsidRPr="00BC01DD">
              <w:rPr>
                <w:rFonts w:ascii="Segoe UI Symbol" w:hAnsi="Segoe UI Symbol" w:cs="Segoe UI Symbol"/>
              </w:rPr>
              <w:t>✓</w:t>
            </w:r>
          </w:p>
        </w:tc>
        <w:tc>
          <w:tcPr>
            <w:tcW w:w="1305" w:type="dxa"/>
          </w:tcPr>
          <w:p w14:paraId="4666C3BC" w14:textId="1BF8C9D8" w:rsidR="00246DBF" w:rsidRPr="0087678A" w:rsidRDefault="00246DBF" w:rsidP="00246DBF">
            <w:pPr>
              <w:pStyle w:val="IntroductionTextB"/>
              <w:rPr>
                <w:bCs w:val="0"/>
              </w:rPr>
            </w:pPr>
            <w:r w:rsidRPr="00BC01DD">
              <w:rPr>
                <w:rFonts w:ascii="Segoe UI Symbol" w:hAnsi="Segoe UI Symbol" w:cs="Segoe UI Symbol"/>
              </w:rPr>
              <w:t>✓</w:t>
            </w:r>
          </w:p>
        </w:tc>
      </w:tr>
      <w:tr w:rsidR="00246DBF" w14:paraId="170388B7" w14:textId="77777777" w:rsidTr="59E095D8">
        <w:trPr>
          <w:trHeight w:val="300"/>
        </w:trPr>
        <w:tc>
          <w:tcPr>
            <w:tcW w:w="6495" w:type="dxa"/>
          </w:tcPr>
          <w:p w14:paraId="3315C748" w14:textId="42A77CD2" w:rsidR="00246DBF" w:rsidRPr="00343379" w:rsidRDefault="00246DBF" w:rsidP="00246DBF">
            <w:pPr>
              <w:pStyle w:val="IntroductionTextB"/>
              <w:rPr>
                <w:b w:val="0"/>
                <w:bCs w:val="0"/>
              </w:rPr>
            </w:pPr>
            <w:r w:rsidRPr="00343379">
              <w:rPr>
                <w:rStyle w:val="normaltextrun"/>
                <w:rFonts w:cs="Segoe UI"/>
                <w:b w:val="0"/>
                <w:bCs w:val="0"/>
              </w:rPr>
              <w:t>Good understanding and experience of working within both</w:t>
            </w:r>
            <w:r w:rsidR="00361DF4">
              <w:rPr>
                <w:rStyle w:val="normaltextrun"/>
                <w:rFonts w:cs="Segoe UI"/>
                <w:b w:val="0"/>
                <w:bCs w:val="0"/>
              </w:rPr>
              <w:t xml:space="preserve"> </w:t>
            </w:r>
            <w:r w:rsidRPr="00343379">
              <w:rPr>
                <w:rStyle w:val="normaltextrun"/>
                <w:rFonts w:cs="Segoe UI"/>
                <w:b w:val="0"/>
                <w:bCs w:val="0"/>
              </w:rPr>
              <w:t>Confidentiality and Safeguarding policies and procedures</w:t>
            </w:r>
            <w:r w:rsidRPr="00343379">
              <w:rPr>
                <w:rStyle w:val="eop"/>
                <w:rFonts w:cs="Segoe UI"/>
                <w:b w:val="0"/>
                <w:bCs w:val="0"/>
              </w:rPr>
              <w:t> </w:t>
            </w:r>
          </w:p>
        </w:tc>
        <w:tc>
          <w:tcPr>
            <w:tcW w:w="1470" w:type="dxa"/>
          </w:tcPr>
          <w:p w14:paraId="658AED32" w14:textId="5989F265" w:rsidR="00246DBF" w:rsidRPr="0087678A" w:rsidRDefault="00246DBF" w:rsidP="00246DBF">
            <w:pPr>
              <w:pStyle w:val="IntroductionTextB"/>
              <w:rPr>
                <w:bCs w:val="0"/>
              </w:rPr>
            </w:pPr>
            <w:r w:rsidRPr="00BC01DD">
              <w:rPr>
                <w:rFonts w:ascii="Segoe UI Symbol" w:hAnsi="Segoe UI Symbol" w:cs="Segoe UI Symbol"/>
              </w:rPr>
              <w:t>✓</w:t>
            </w:r>
          </w:p>
        </w:tc>
        <w:tc>
          <w:tcPr>
            <w:tcW w:w="1305" w:type="dxa"/>
          </w:tcPr>
          <w:p w14:paraId="1DBA816A" w14:textId="32641765" w:rsidR="00246DBF" w:rsidRPr="0087678A" w:rsidRDefault="00246DBF" w:rsidP="00246DBF">
            <w:pPr>
              <w:pStyle w:val="IntroductionTextB"/>
              <w:rPr>
                <w:bCs w:val="0"/>
              </w:rPr>
            </w:pPr>
            <w:r w:rsidRPr="00BC01DD">
              <w:rPr>
                <w:rFonts w:ascii="Segoe UI Symbol" w:hAnsi="Segoe UI Symbol" w:cs="Segoe UI Symbol"/>
              </w:rPr>
              <w:t>✓</w:t>
            </w:r>
          </w:p>
        </w:tc>
      </w:tr>
      <w:tr w:rsidR="00246DBF" w14:paraId="4D1F6B50" w14:textId="77777777" w:rsidTr="59E095D8">
        <w:trPr>
          <w:trHeight w:val="300"/>
        </w:trPr>
        <w:tc>
          <w:tcPr>
            <w:tcW w:w="6495" w:type="dxa"/>
          </w:tcPr>
          <w:p w14:paraId="7DA099B6" w14:textId="3232D6C0" w:rsidR="00246DBF" w:rsidRPr="00343379" w:rsidRDefault="00246DBF" w:rsidP="00246DBF">
            <w:pPr>
              <w:pStyle w:val="IntroductionTextB"/>
              <w:rPr>
                <w:b w:val="0"/>
                <w:bCs w:val="0"/>
              </w:rPr>
            </w:pPr>
            <w:r w:rsidRPr="00343379">
              <w:rPr>
                <w:rStyle w:val="normaltextrun"/>
                <w:rFonts w:cs="Segoe UI"/>
                <w:b w:val="0"/>
                <w:bCs w:val="0"/>
              </w:rPr>
              <w:t>Experience of using active listening and negotiation skills, the ability to build a relationship with individuals</w:t>
            </w:r>
            <w:r w:rsidR="00361DF4">
              <w:rPr>
                <w:rStyle w:val="normaltextrun"/>
                <w:rFonts w:cs="Segoe UI"/>
                <w:b w:val="0"/>
                <w:bCs w:val="0"/>
              </w:rPr>
              <w:t xml:space="preserve"> a</w:t>
            </w:r>
            <w:r w:rsidRPr="00343379">
              <w:rPr>
                <w:rStyle w:val="normaltextrun"/>
                <w:rFonts w:cs="Segoe UI"/>
                <w:b w:val="0"/>
                <w:bCs w:val="0"/>
              </w:rPr>
              <w:t>nd</w:t>
            </w:r>
            <w:r w:rsidR="00361DF4">
              <w:rPr>
                <w:rStyle w:val="normaltextrun"/>
                <w:rFonts w:cs="Segoe UI"/>
                <w:b w:val="0"/>
                <w:bCs w:val="0"/>
              </w:rPr>
              <w:t xml:space="preserve"> </w:t>
            </w:r>
            <w:r w:rsidRPr="00343379">
              <w:rPr>
                <w:rStyle w:val="normaltextrun"/>
                <w:rFonts w:cs="Segoe UI"/>
                <w:b w:val="0"/>
                <w:bCs w:val="0"/>
              </w:rPr>
              <w:t>identif</w:t>
            </w:r>
            <w:r w:rsidR="00361DF4">
              <w:rPr>
                <w:rStyle w:val="normaltextrun"/>
                <w:rFonts w:cs="Segoe UI"/>
                <w:b w:val="0"/>
                <w:bCs w:val="0"/>
              </w:rPr>
              <w:t xml:space="preserve">y </w:t>
            </w:r>
            <w:r w:rsidRPr="00343379">
              <w:rPr>
                <w:rStyle w:val="normaltextrun"/>
                <w:rFonts w:cs="Segoe UI"/>
                <w:b w:val="0"/>
                <w:bCs w:val="0"/>
              </w:rPr>
              <w:t>support needs and knowledge of a range of interventions which support behavioural change</w:t>
            </w:r>
            <w:r w:rsidRPr="00343379">
              <w:rPr>
                <w:rStyle w:val="eop"/>
                <w:rFonts w:cs="Segoe UI"/>
                <w:b w:val="0"/>
                <w:bCs w:val="0"/>
              </w:rPr>
              <w:t> </w:t>
            </w:r>
          </w:p>
        </w:tc>
        <w:tc>
          <w:tcPr>
            <w:tcW w:w="1470" w:type="dxa"/>
          </w:tcPr>
          <w:p w14:paraId="1535D507" w14:textId="1C24F2AC" w:rsidR="00246DBF" w:rsidRPr="0087678A" w:rsidRDefault="00246DBF" w:rsidP="00246DBF">
            <w:pPr>
              <w:pStyle w:val="IntroductionTextB"/>
              <w:rPr>
                <w:bCs w:val="0"/>
              </w:rPr>
            </w:pPr>
            <w:r w:rsidRPr="00BC01DD">
              <w:rPr>
                <w:rFonts w:ascii="Segoe UI Symbol" w:hAnsi="Segoe UI Symbol" w:cs="Segoe UI Symbol"/>
              </w:rPr>
              <w:t>✓</w:t>
            </w:r>
          </w:p>
        </w:tc>
        <w:tc>
          <w:tcPr>
            <w:tcW w:w="1305" w:type="dxa"/>
          </w:tcPr>
          <w:p w14:paraId="4D3A3566" w14:textId="44E252CF" w:rsidR="00246DBF" w:rsidRPr="0087678A" w:rsidRDefault="00246DBF" w:rsidP="00246DBF">
            <w:pPr>
              <w:pStyle w:val="IntroductionTextB"/>
              <w:rPr>
                <w:bCs w:val="0"/>
              </w:rPr>
            </w:pPr>
            <w:r w:rsidRPr="00BC01DD">
              <w:rPr>
                <w:rFonts w:ascii="Segoe UI Symbol" w:hAnsi="Segoe UI Symbol" w:cs="Segoe UI Symbol"/>
              </w:rPr>
              <w:t>✓</w:t>
            </w:r>
          </w:p>
        </w:tc>
      </w:tr>
      <w:tr w:rsidR="00246DBF" w14:paraId="2F794930" w14:textId="77777777" w:rsidTr="59E095D8">
        <w:trPr>
          <w:trHeight w:val="300"/>
        </w:trPr>
        <w:tc>
          <w:tcPr>
            <w:tcW w:w="6495" w:type="dxa"/>
          </w:tcPr>
          <w:p w14:paraId="4964AD0F" w14:textId="77777777" w:rsidR="00246DBF" w:rsidRPr="00343379" w:rsidRDefault="00246DBF" w:rsidP="00246DBF">
            <w:pPr>
              <w:pStyle w:val="IntroductionTextB"/>
              <w:rPr>
                <w:b w:val="0"/>
                <w:bCs w:val="0"/>
              </w:rPr>
            </w:pPr>
            <w:r w:rsidRPr="00343379">
              <w:rPr>
                <w:rStyle w:val="normaltextrun"/>
                <w:rFonts w:cs="Segoe UI"/>
                <w:b w:val="0"/>
                <w:bCs w:val="0"/>
              </w:rPr>
              <w:t>Experience of supporting and motivating people to make sustained changes in their lives</w:t>
            </w:r>
            <w:r w:rsidRPr="00343379">
              <w:rPr>
                <w:rStyle w:val="eop"/>
                <w:rFonts w:cs="Segoe UI"/>
                <w:b w:val="0"/>
                <w:bCs w:val="0"/>
              </w:rPr>
              <w:t> </w:t>
            </w:r>
          </w:p>
        </w:tc>
        <w:tc>
          <w:tcPr>
            <w:tcW w:w="1470" w:type="dxa"/>
          </w:tcPr>
          <w:p w14:paraId="364FFFDA" w14:textId="507E6C20" w:rsidR="00246DBF" w:rsidRPr="0087678A" w:rsidRDefault="00246DBF" w:rsidP="00246DBF">
            <w:pPr>
              <w:pStyle w:val="IntroductionTextB"/>
              <w:rPr>
                <w:bCs w:val="0"/>
              </w:rPr>
            </w:pPr>
            <w:r w:rsidRPr="00BC01DD">
              <w:rPr>
                <w:rFonts w:ascii="Segoe UI Symbol" w:hAnsi="Segoe UI Symbol" w:cs="Segoe UI Symbol"/>
              </w:rPr>
              <w:t>✓</w:t>
            </w:r>
          </w:p>
        </w:tc>
        <w:tc>
          <w:tcPr>
            <w:tcW w:w="1305" w:type="dxa"/>
          </w:tcPr>
          <w:p w14:paraId="36171B26" w14:textId="398FB63A" w:rsidR="00246DBF" w:rsidRPr="0087678A" w:rsidRDefault="00246DBF" w:rsidP="00246DBF">
            <w:pPr>
              <w:pStyle w:val="IntroductionTextB"/>
              <w:rPr>
                <w:bCs w:val="0"/>
              </w:rPr>
            </w:pPr>
            <w:r w:rsidRPr="00BC01DD">
              <w:rPr>
                <w:rFonts w:ascii="Segoe UI Symbol" w:hAnsi="Segoe UI Symbol" w:cs="Segoe UI Symbol"/>
              </w:rPr>
              <w:t>✓</w:t>
            </w:r>
          </w:p>
        </w:tc>
      </w:tr>
      <w:tr w:rsidR="00246DBF" w14:paraId="4C9BAD6E" w14:textId="77777777" w:rsidTr="59E095D8">
        <w:trPr>
          <w:trHeight w:val="300"/>
        </w:trPr>
        <w:tc>
          <w:tcPr>
            <w:tcW w:w="6495" w:type="dxa"/>
          </w:tcPr>
          <w:p w14:paraId="5AF97BBF" w14:textId="77777777" w:rsidR="00246DBF" w:rsidRPr="00343379" w:rsidRDefault="00246DBF" w:rsidP="00246DBF">
            <w:pPr>
              <w:pStyle w:val="IntroductionTextB"/>
              <w:rPr>
                <w:b w:val="0"/>
                <w:bCs w:val="0"/>
              </w:rPr>
            </w:pPr>
            <w:r w:rsidRPr="00343379">
              <w:rPr>
                <w:rStyle w:val="normaltextrun"/>
                <w:rFonts w:cs="Segoe UI"/>
                <w:b w:val="0"/>
                <w:bCs w:val="0"/>
              </w:rPr>
              <w:t>Ability to reflect on and share practice with peers</w:t>
            </w:r>
            <w:r w:rsidRPr="00343379">
              <w:rPr>
                <w:rStyle w:val="eop"/>
                <w:rFonts w:cs="Segoe UI"/>
                <w:b w:val="0"/>
                <w:bCs w:val="0"/>
              </w:rPr>
              <w:t> </w:t>
            </w:r>
          </w:p>
        </w:tc>
        <w:tc>
          <w:tcPr>
            <w:tcW w:w="1470" w:type="dxa"/>
          </w:tcPr>
          <w:p w14:paraId="300D28E7" w14:textId="1D06F7F2" w:rsidR="00246DBF" w:rsidRPr="0087678A" w:rsidRDefault="00246DBF" w:rsidP="00246DBF">
            <w:pPr>
              <w:pStyle w:val="IntroductionTextB"/>
              <w:rPr>
                <w:bCs w:val="0"/>
              </w:rPr>
            </w:pPr>
            <w:r w:rsidRPr="00BC01DD">
              <w:rPr>
                <w:rFonts w:ascii="Segoe UI Symbol" w:hAnsi="Segoe UI Symbol" w:cs="Segoe UI Symbol"/>
              </w:rPr>
              <w:t>✓</w:t>
            </w:r>
          </w:p>
        </w:tc>
        <w:tc>
          <w:tcPr>
            <w:tcW w:w="1305" w:type="dxa"/>
          </w:tcPr>
          <w:p w14:paraId="03E6E995" w14:textId="594E9F8B" w:rsidR="00246DBF" w:rsidRPr="0087678A" w:rsidRDefault="00246DBF" w:rsidP="00246DBF">
            <w:pPr>
              <w:pStyle w:val="IntroductionTextB"/>
              <w:rPr>
                <w:bCs w:val="0"/>
              </w:rPr>
            </w:pPr>
            <w:r w:rsidRPr="00BC01DD">
              <w:rPr>
                <w:rFonts w:ascii="Segoe UI Symbol" w:hAnsi="Segoe UI Symbol" w:cs="Segoe UI Symbol"/>
              </w:rPr>
              <w:t>✓</w:t>
            </w:r>
          </w:p>
        </w:tc>
      </w:tr>
      <w:tr w:rsidR="00246DBF" w14:paraId="7FA7D75F" w14:textId="77777777" w:rsidTr="59E095D8">
        <w:trPr>
          <w:trHeight w:val="300"/>
        </w:trPr>
        <w:tc>
          <w:tcPr>
            <w:tcW w:w="6495" w:type="dxa"/>
          </w:tcPr>
          <w:p w14:paraId="0B592690" w14:textId="77777777" w:rsidR="00246DBF" w:rsidRPr="00343379" w:rsidRDefault="00246DBF" w:rsidP="00246DBF">
            <w:pPr>
              <w:pStyle w:val="IntroductionTextB"/>
              <w:rPr>
                <w:b w:val="0"/>
                <w:bCs w:val="0"/>
              </w:rPr>
            </w:pPr>
            <w:r w:rsidRPr="00343379">
              <w:rPr>
                <w:rStyle w:val="normaltextrun"/>
                <w:rFonts w:cs="Segoe UI"/>
                <w:b w:val="0"/>
                <w:bCs w:val="0"/>
              </w:rPr>
              <w:t>Ability to manage a diverse caseload and prioritise work effectively</w:t>
            </w:r>
            <w:r w:rsidRPr="00343379">
              <w:rPr>
                <w:rStyle w:val="eop"/>
                <w:rFonts w:cs="Segoe UI"/>
                <w:b w:val="0"/>
                <w:bCs w:val="0"/>
              </w:rPr>
              <w:t> </w:t>
            </w:r>
          </w:p>
        </w:tc>
        <w:tc>
          <w:tcPr>
            <w:tcW w:w="1470" w:type="dxa"/>
          </w:tcPr>
          <w:p w14:paraId="76290E5E" w14:textId="2F62BD1B" w:rsidR="00246DBF" w:rsidRPr="0087678A" w:rsidRDefault="00246DBF" w:rsidP="00246DBF">
            <w:pPr>
              <w:pStyle w:val="IntroductionTextB"/>
              <w:rPr>
                <w:bCs w:val="0"/>
              </w:rPr>
            </w:pPr>
            <w:r w:rsidRPr="00BC01DD">
              <w:rPr>
                <w:rFonts w:ascii="Segoe UI Symbol" w:hAnsi="Segoe UI Symbol" w:cs="Segoe UI Symbol"/>
              </w:rPr>
              <w:t>✓</w:t>
            </w:r>
          </w:p>
        </w:tc>
        <w:tc>
          <w:tcPr>
            <w:tcW w:w="1305" w:type="dxa"/>
          </w:tcPr>
          <w:p w14:paraId="201924DC" w14:textId="384B747C" w:rsidR="00246DBF" w:rsidRPr="0087678A" w:rsidRDefault="00246DBF" w:rsidP="00246DBF">
            <w:pPr>
              <w:pStyle w:val="IntroductionTextB"/>
              <w:rPr>
                <w:bCs w:val="0"/>
              </w:rPr>
            </w:pPr>
            <w:r w:rsidRPr="00BC01DD">
              <w:rPr>
                <w:rFonts w:ascii="Segoe UI Symbol" w:hAnsi="Segoe UI Symbol" w:cs="Segoe UI Symbol"/>
              </w:rPr>
              <w:t>✓</w:t>
            </w:r>
          </w:p>
        </w:tc>
      </w:tr>
      <w:tr w:rsidR="00246DBF" w14:paraId="2BA3A4D5" w14:textId="77777777" w:rsidTr="59E095D8">
        <w:trPr>
          <w:trHeight w:val="300"/>
        </w:trPr>
        <w:tc>
          <w:tcPr>
            <w:tcW w:w="6495" w:type="dxa"/>
          </w:tcPr>
          <w:p w14:paraId="64FE5457" w14:textId="03F1DB44" w:rsidR="00246DBF" w:rsidRPr="00361DF4" w:rsidRDefault="00246DBF" w:rsidP="00246DBF">
            <w:pPr>
              <w:pStyle w:val="IntroductionTextB"/>
              <w:rPr>
                <w:rFonts w:ascii="FS Meridian" w:eastAsiaTheme="minorEastAsia" w:hAnsi="FS Meridian" w:cs="Segoe UI"/>
                <w:b w:val="0"/>
                <w:bCs w:val="0"/>
                <w:color w:val="000000"/>
              </w:rPr>
            </w:pPr>
            <w:r w:rsidRPr="00343379">
              <w:rPr>
                <w:rStyle w:val="normaltextrun"/>
                <w:rFonts w:cs="Segoe UI"/>
                <w:b w:val="0"/>
                <w:bCs w:val="0"/>
                <w:color w:val="000000"/>
              </w:rPr>
              <w:t>Able to build and maintain relationships</w:t>
            </w:r>
            <w:r w:rsidR="00361DF4">
              <w:rPr>
                <w:rStyle w:val="normaltextrun"/>
                <w:rFonts w:cs="Segoe UI"/>
                <w:b w:val="0"/>
                <w:bCs w:val="0"/>
                <w:color w:val="000000"/>
              </w:rPr>
              <w:t xml:space="preserve"> w</w:t>
            </w:r>
            <w:r w:rsidRPr="00343379">
              <w:rPr>
                <w:rStyle w:val="normaltextrun"/>
                <w:rFonts w:cs="Segoe UI"/>
                <w:b w:val="0"/>
                <w:bCs w:val="0"/>
                <w:color w:val="000000"/>
              </w:rPr>
              <w:t>hilst</w:t>
            </w:r>
            <w:r w:rsidR="00361DF4">
              <w:rPr>
                <w:rStyle w:val="normaltextrun"/>
                <w:rFonts w:cs="Segoe UI"/>
                <w:b w:val="0"/>
                <w:bCs w:val="0"/>
                <w:color w:val="000000"/>
              </w:rPr>
              <w:t xml:space="preserve"> </w:t>
            </w:r>
            <w:r w:rsidRPr="00343379">
              <w:rPr>
                <w:rStyle w:val="normaltextrun"/>
                <w:rFonts w:cs="Segoe UI"/>
                <w:b w:val="0"/>
                <w:bCs w:val="0"/>
                <w:color w:val="000000"/>
              </w:rPr>
              <w:t>maintaining</w:t>
            </w:r>
            <w:r w:rsidR="00361DF4">
              <w:rPr>
                <w:rStyle w:val="normaltextrun"/>
                <w:rFonts w:cs="Segoe UI"/>
                <w:b w:val="0"/>
                <w:bCs w:val="0"/>
                <w:color w:val="000000"/>
              </w:rPr>
              <w:t xml:space="preserve"> </w:t>
            </w:r>
            <w:r w:rsidRPr="00343379">
              <w:rPr>
                <w:rStyle w:val="normaltextrun"/>
                <w:rFonts w:cs="Segoe UI"/>
                <w:b w:val="0"/>
                <w:bCs w:val="0"/>
                <w:color w:val="000000"/>
              </w:rPr>
              <w:t>appropriate professional boundaries</w:t>
            </w:r>
            <w:r w:rsidRPr="00343379">
              <w:rPr>
                <w:rStyle w:val="eop"/>
                <w:rFonts w:cs="Segoe UI"/>
                <w:b w:val="0"/>
                <w:bCs w:val="0"/>
                <w:color w:val="000000"/>
              </w:rPr>
              <w:t> </w:t>
            </w:r>
          </w:p>
        </w:tc>
        <w:tc>
          <w:tcPr>
            <w:tcW w:w="1470" w:type="dxa"/>
          </w:tcPr>
          <w:p w14:paraId="0BF67F20" w14:textId="79FD8581" w:rsidR="00246DBF" w:rsidRPr="0087678A" w:rsidRDefault="00246DBF" w:rsidP="00246DBF">
            <w:pPr>
              <w:pStyle w:val="IntroductionTextB"/>
              <w:rPr>
                <w:bCs w:val="0"/>
              </w:rPr>
            </w:pPr>
            <w:r w:rsidRPr="00BC01DD">
              <w:rPr>
                <w:rFonts w:ascii="Segoe UI Symbol" w:hAnsi="Segoe UI Symbol" w:cs="Segoe UI Symbol"/>
              </w:rPr>
              <w:t>✓</w:t>
            </w:r>
          </w:p>
        </w:tc>
        <w:tc>
          <w:tcPr>
            <w:tcW w:w="1305" w:type="dxa"/>
          </w:tcPr>
          <w:p w14:paraId="0A77A939" w14:textId="41C07C7C" w:rsidR="00246DBF" w:rsidRPr="0087678A" w:rsidRDefault="00246DBF" w:rsidP="00246DBF">
            <w:pPr>
              <w:pStyle w:val="IntroductionTextB"/>
              <w:rPr>
                <w:bCs w:val="0"/>
              </w:rPr>
            </w:pPr>
            <w:r w:rsidRPr="00BC01DD">
              <w:rPr>
                <w:rFonts w:ascii="Segoe UI Symbol" w:hAnsi="Segoe UI Symbol" w:cs="Segoe UI Symbol"/>
              </w:rPr>
              <w:t>✓</w:t>
            </w:r>
          </w:p>
        </w:tc>
      </w:tr>
      <w:tr w:rsidR="00246DBF" w14:paraId="0EC6F331" w14:textId="77777777" w:rsidTr="59E095D8">
        <w:trPr>
          <w:trHeight w:val="300"/>
        </w:trPr>
        <w:tc>
          <w:tcPr>
            <w:tcW w:w="6495" w:type="dxa"/>
          </w:tcPr>
          <w:p w14:paraId="3FF750E7" w14:textId="773ADF01" w:rsidR="00246DBF" w:rsidRPr="00343379" w:rsidRDefault="00246DBF" w:rsidP="00246DBF">
            <w:pPr>
              <w:pStyle w:val="IntroductionTextB"/>
              <w:rPr>
                <w:b w:val="0"/>
                <w:bCs w:val="0"/>
              </w:rPr>
            </w:pPr>
            <w:r w:rsidRPr="00343379">
              <w:rPr>
                <w:rStyle w:val="normaltextrun"/>
                <w:rFonts w:cs="Segoe UI"/>
                <w:b w:val="0"/>
                <w:bCs w:val="0"/>
                <w:color w:val="000000"/>
                <w:lang w:val="en-US"/>
              </w:rPr>
              <w:t>Ability to work independently in the Hubs, Foss Park</w:t>
            </w:r>
            <w:r w:rsidR="00361DF4">
              <w:rPr>
                <w:rStyle w:val="normaltextrun"/>
                <w:rFonts w:cs="Segoe UI"/>
                <w:b w:val="0"/>
                <w:bCs w:val="0"/>
                <w:color w:val="000000"/>
                <w:lang w:val="en-US"/>
              </w:rPr>
              <w:t xml:space="preserve"> hospital </w:t>
            </w:r>
            <w:r w:rsidRPr="00343379">
              <w:rPr>
                <w:rStyle w:val="normaltextrun"/>
                <w:rFonts w:cs="Segoe UI"/>
                <w:b w:val="0"/>
                <w:bCs w:val="0"/>
                <w:color w:val="000000"/>
                <w:lang w:val="en-US"/>
              </w:rPr>
              <w:t>and community settings.</w:t>
            </w:r>
            <w:r w:rsidRPr="00343379">
              <w:rPr>
                <w:rStyle w:val="eop"/>
                <w:rFonts w:cs="Segoe UI"/>
                <w:b w:val="0"/>
                <w:bCs w:val="0"/>
                <w:color w:val="000000"/>
              </w:rPr>
              <w:t> </w:t>
            </w:r>
          </w:p>
        </w:tc>
        <w:tc>
          <w:tcPr>
            <w:tcW w:w="1470" w:type="dxa"/>
          </w:tcPr>
          <w:p w14:paraId="0DE77960" w14:textId="0DF797C2" w:rsidR="00246DBF" w:rsidRPr="0087678A" w:rsidRDefault="00246DBF" w:rsidP="00246DBF">
            <w:pPr>
              <w:pStyle w:val="IntroductionTextB"/>
              <w:rPr>
                <w:bCs w:val="0"/>
              </w:rPr>
            </w:pPr>
            <w:r w:rsidRPr="00BC01DD">
              <w:rPr>
                <w:rFonts w:ascii="Segoe UI Symbol" w:hAnsi="Segoe UI Symbol" w:cs="Segoe UI Symbol"/>
              </w:rPr>
              <w:t>✓</w:t>
            </w:r>
          </w:p>
        </w:tc>
        <w:tc>
          <w:tcPr>
            <w:tcW w:w="1305" w:type="dxa"/>
          </w:tcPr>
          <w:p w14:paraId="042807FC" w14:textId="107466CF" w:rsidR="00246DBF" w:rsidRPr="0087678A" w:rsidRDefault="00246DBF" w:rsidP="00246DBF">
            <w:pPr>
              <w:pStyle w:val="IntroductionTextB"/>
              <w:rPr>
                <w:bCs w:val="0"/>
              </w:rPr>
            </w:pPr>
            <w:r w:rsidRPr="00BC01DD">
              <w:rPr>
                <w:rFonts w:ascii="Segoe UI Symbol" w:hAnsi="Segoe UI Symbol" w:cs="Segoe UI Symbol"/>
              </w:rPr>
              <w:t>✓</w:t>
            </w:r>
          </w:p>
        </w:tc>
      </w:tr>
      <w:tr w:rsidR="00246DBF" w14:paraId="75F6D809" w14:textId="77777777" w:rsidTr="59E095D8">
        <w:trPr>
          <w:trHeight w:val="300"/>
        </w:trPr>
        <w:tc>
          <w:tcPr>
            <w:tcW w:w="6495" w:type="dxa"/>
          </w:tcPr>
          <w:p w14:paraId="016C4B76" w14:textId="77777777" w:rsidR="00246DBF" w:rsidRPr="00343379" w:rsidRDefault="00246DBF" w:rsidP="00246DBF">
            <w:pPr>
              <w:pStyle w:val="IntroductionTextB"/>
              <w:rPr>
                <w:b w:val="0"/>
                <w:bCs w:val="0"/>
              </w:rPr>
            </w:pPr>
            <w:r w:rsidRPr="00343379">
              <w:rPr>
                <w:rStyle w:val="normaltextrun"/>
                <w:rFonts w:cs="Segoe UI"/>
                <w:b w:val="0"/>
                <w:bCs w:val="0"/>
                <w:color w:val="000000"/>
              </w:rPr>
              <w:lastRenderedPageBreak/>
              <w:t>Knowledge of a range of community groups and services within the city which support wellbeing.</w:t>
            </w:r>
            <w:r w:rsidRPr="00343379">
              <w:rPr>
                <w:rStyle w:val="eop"/>
                <w:rFonts w:cs="Segoe UI"/>
                <w:b w:val="0"/>
                <w:bCs w:val="0"/>
                <w:color w:val="000000"/>
              </w:rPr>
              <w:t> </w:t>
            </w:r>
          </w:p>
        </w:tc>
        <w:tc>
          <w:tcPr>
            <w:tcW w:w="1470" w:type="dxa"/>
          </w:tcPr>
          <w:p w14:paraId="3297AB3C" w14:textId="6E85A48C" w:rsidR="00246DBF" w:rsidRPr="0087678A" w:rsidRDefault="00246DBF" w:rsidP="00246DBF">
            <w:pPr>
              <w:pStyle w:val="IntroductionTextB"/>
              <w:rPr>
                <w:bCs w:val="0"/>
              </w:rPr>
            </w:pPr>
            <w:r w:rsidRPr="00BC01DD">
              <w:rPr>
                <w:rFonts w:ascii="Segoe UI Symbol" w:hAnsi="Segoe UI Symbol" w:cs="Segoe UI Symbol"/>
              </w:rPr>
              <w:t>✓</w:t>
            </w:r>
          </w:p>
        </w:tc>
        <w:tc>
          <w:tcPr>
            <w:tcW w:w="1305" w:type="dxa"/>
          </w:tcPr>
          <w:p w14:paraId="7F90ED91" w14:textId="5C98CACB" w:rsidR="00246DBF" w:rsidRPr="0087678A" w:rsidRDefault="00246DBF" w:rsidP="00246DBF">
            <w:pPr>
              <w:pStyle w:val="IntroductionTextB"/>
              <w:rPr>
                <w:bCs w:val="0"/>
              </w:rPr>
            </w:pPr>
            <w:r w:rsidRPr="00BC01DD">
              <w:rPr>
                <w:rFonts w:ascii="Segoe UI Symbol" w:hAnsi="Segoe UI Symbol" w:cs="Segoe UI Symbol"/>
              </w:rPr>
              <w:t>✓</w:t>
            </w:r>
          </w:p>
        </w:tc>
      </w:tr>
      <w:tr w:rsidR="00246DBF" w14:paraId="65CE6390" w14:textId="77777777" w:rsidTr="59E095D8">
        <w:trPr>
          <w:trHeight w:val="300"/>
        </w:trPr>
        <w:tc>
          <w:tcPr>
            <w:tcW w:w="6495" w:type="dxa"/>
          </w:tcPr>
          <w:p w14:paraId="19CAB959" w14:textId="77777777" w:rsidR="00246DBF" w:rsidRPr="00343379" w:rsidRDefault="00246DBF" w:rsidP="00246DBF">
            <w:pPr>
              <w:pStyle w:val="IntroductionTextB"/>
              <w:rPr>
                <w:b w:val="0"/>
                <w:bCs w:val="0"/>
              </w:rPr>
            </w:pPr>
            <w:r w:rsidRPr="00343379">
              <w:rPr>
                <w:rStyle w:val="normaltextrun"/>
                <w:rFonts w:cs="Segoe UI"/>
                <w:b w:val="0"/>
                <w:bCs w:val="0"/>
                <w:color w:val="000000"/>
              </w:rPr>
              <w:t>Knowledge of the barriers that people with mental health needs face when accessing community support</w:t>
            </w:r>
            <w:r w:rsidRPr="00343379">
              <w:rPr>
                <w:rStyle w:val="eop"/>
                <w:rFonts w:cs="Segoe UI"/>
                <w:b w:val="0"/>
                <w:bCs w:val="0"/>
                <w:color w:val="000000"/>
              </w:rPr>
              <w:t> </w:t>
            </w:r>
          </w:p>
        </w:tc>
        <w:tc>
          <w:tcPr>
            <w:tcW w:w="1470" w:type="dxa"/>
          </w:tcPr>
          <w:p w14:paraId="11354A5A" w14:textId="18067C1C" w:rsidR="00246DBF" w:rsidRPr="0087678A" w:rsidRDefault="00246DBF" w:rsidP="00246DBF">
            <w:pPr>
              <w:pStyle w:val="IntroductionTextB"/>
              <w:rPr>
                <w:bCs w:val="0"/>
              </w:rPr>
            </w:pPr>
            <w:r w:rsidRPr="00BC01DD">
              <w:rPr>
                <w:rFonts w:ascii="Segoe UI Symbol" w:hAnsi="Segoe UI Symbol" w:cs="Segoe UI Symbol"/>
              </w:rPr>
              <w:t>✓</w:t>
            </w:r>
          </w:p>
        </w:tc>
        <w:tc>
          <w:tcPr>
            <w:tcW w:w="1305" w:type="dxa"/>
          </w:tcPr>
          <w:p w14:paraId="447208F4" w14:textId="6CA8C567" w:rsidR="00246DBF" w:rsidRPr="0087678A" w:rsidRDefault="00246DBF" w:rsidP="00246DBF">
            <w:pPr>
              <w:pStyle w:val="IntroductionTextB"/>
              <w:rPr>
                <w:bCs w:val="0"/>
              </w:rPr>
            </w:pPr>
            <w:r w:rsidRPr="00BC01DD">
              <w:rPr>
                <w:rFonts w:ascii="Segoe UI Symbol" w:hAnsi="Segoe UI Symbol" w:cs="Segoe UI Symbol"/>
              </w:rPr>
              <w:t>✓</w:t>
            </w:r>
          </w:p>
        </w:tc>
      </w:tr>
      <w:tr w:rsidR="007864F8" w14:paraId="3F336D85" w14:textId="77777777" w:rsidTr="59E095D8">
        <w:trPr>
          <w:trHeight w:val="300"/>
        </w:trPr>
        <w:tc>
          <w:tcPr>
            <w:tcW w:w="9270" w:type="dxa"/>
            <w:gridSpan w:val="3"/>
          </w:tcPr>
          <w:p w14:paraId="39CE6CDF" w14:textId="77777777" w:rsidR="007864F8" w:rsidRPr="0087678A" w:rsidRDefault="007864F8" w:rsidP="003739ED">
            <w:pPr>
              <w:pStyle w:val="IntroductionTextB"/>
              <w:rPr>
                <w:bCs w:val="0"/>
              </w:rPr>
            </w:pPr>
            <w:r w:rsidRPr="0087678A">
              <w:rPr>
                <w:bCs w:val="0"/>
              </w:rPr>
              <w:t>Practical skills</w:t>
            </w:r>
          </w:p>
        </w:tc>
      </w:tr>
      <w:tr w:rsidR="00246DBF" w14:paraId="3C5F2979" w14:textId="77777777" w:rsidTr="59E095D8">
        <w:trPr>
          <w:trHeight w:val="300"/>
        </w:trPr>
        <w:tc>
          <w:tcPr>
            <w:tcW w:w="6495" w:type="dxa"/>
          </w:tcPr>
          <w:p w14:paraId="32FD5E3C" w14:textId="77777777" w:rsidR="00246DBF" w:rsidRPr="008A7E4C" w:rsidRDefault="00246DBF" w:rsidP="00246DBF">
            <w:pPr>
              <w:pStyle w:val="IntroductionTextB"/>
              <w:rPr>
                <w:b w:val="0"/>
              </w:rPr>
            </w:pPr>
            <w:r w:rsidRPr="008A7E4C">
              <w:rPr>
                <w:b w:val="0"/>
              </w:rPr>
              <w:t xml:space="preserve">Experienced in using software packages to an intermediate level: MS Outlook, Word, Excel, PowerPoint </w:t>
            </w:r>
          </w:p>
        </w:tc>
        <w:tc>
          <w:tcPr>
            <w:tcW w:w="1470" w:type="dxa"/>
          </w:tcPr>
          <w:p w14:paraId="3D14F23F" w14:textId="09DC4476" w:rsidR="00246DBF" w:rsidRPr="0087678A" w:rsidRDefault="00246DBF" w:rsidP="00246DBF">
            <w:pPr>
              <w:pStyle w:val="IntroductionTextB"/>
              <w:rPr>
                <w:bCs w:val="0"/>
              </w:rPr>
            </w:pPr>
            <w:r w:rsidRPr="00A5662D">
              <w:rPr>
                <w:rFonts w:ascii="Segoe UI Symbol" w:hAnsi="Segoe UI Symbol" w:cs="Segoe UI Symbol"/>
              </w:rPr>
              <w:t>✓</w:t>
            </w:r>
          </w:p>
        </w:tc>
        <w:tc>
          <w:tcPr>
            <w:tcW w:w="1305" w:type="dxa"/>
          </w:tcPr>
          <w:p w14:paraId="679E3B8B" w14:textId="43D5F652" w:rsidR="00246DBF" w:rsidRPr="0087678A" w:rsidRDefault="00246DBF" w:rsidP="00246DBF">
            <w:pPr>
              <w:pStyle w:val="IntroductionTextB"/>
              <w:rPr>
                <w:bCs w:val="0"/>
              </w:rPr>
            </w:pPr>
            <w:r w:rsidRPr="00A5662D">
              <w:rPr>
                <w:rFonts w:ascii="Segoe UI Symbol" w:hAnsi="Segoe UI Symbol" w:cs="Segoe UI Symbol"/>
              </w:rPr>
              <w:t>✓</w:t>
            </w:r>
          </w:p>
        </w:tc>
      </w:tr>
      <w:tr w:rsidR="00246DBF" w14:paraId="465125B0" w14:textId="77777777" w:rsidTr="59E095D8">
        <w:trPr>
          <w:trHeight w:val="300"/>
        </w:trPr>
        <w:tc>
          <w:tcPr>
            <w:tcW w:w="6495" w:type="dxa"/>
          </w:tcPr>
          <w:p w14:paraId="29C6E8F7" w14:textId="77777777" w:rsidR="00246DBF" w:rsidRPr="008A7E4C" w:rsidRDefault="00246DBF" w:rsidP="00246DBF">
            <w:pPr>
              <w:pStyle w:val="IntroductionTextB"/>
              <w:rPr>
                <w:b w:val="0"/>
                <w:bCs w:val="0"/>
              </w:rPr>
            </w:pPr>
            <w:r>
              <w:rPr>
                <w:b w:val="0"/>
                <w:bCs w:val="0"/>
              </w:rPr>
              <w:t xml:space="preserve">Able/willing to learn to use a range of video conferencing platforms </w:t>
            </w:r>
          </w:p>
        </w:tc>
        <w:tc>
          <w:tcPr>
            <w:tcW w:w="1470" w:type="dxa"/>
          </w:tcPr>
          <w:p w14:paraId="4EE415AF" w14:textId="623B252D" w:rsidR="00246DBF" w:rsidRPr="0087678A" w:rsidRDefault="00246DBF" w:rsidP="00246DBF">
            <w:pPr>
              <w:pStyle w:val="IntroductionTextB"/>
              <w:rPr>
                <w:bCs w:val="0"/>
              </w:rPr>
            </w:pPr>
            <w:r w:rsidRPr="00A5662D">
              <w:rPr>
                <w:rFonts w:ascii="Segoe UI Symbol" w:hAnsi="Segoe UI Symbol" w:cs="Segoe UI Symbol"/>
              </w:rPr>
              <w:t>✓</w:t>
            </w:r>
          </w:p>
        </w:tc>
        <w:tc>
          <w:tcPr>
            <w:tcW w:w="1305" w:type="dxa"/>
          </w:tcPr>
          <w:p w14:paraId="1F20BF21" w14:textId="02577379" w:rsidR="00246DBF" w:rsidRPr="0087678A" w:rsidRDefault="00246DBF" w:rsidP="00246DBF">
            <w:pPr>
              <w:pStyle w:val="IntroductionTextB"/>
              <w:rPr>
                <w:bCs w:val="0"/>
              </w:rPr>
            </w:pPr>
            <w:r w:rsidRPr="00A5662D">
              <w:rPr>
                <w:rFonts w:ascii="Segoe UI Symbol" w:hAnsi="Segoe UI Symbol" w:cs="Segoe UI Symbol"/>
              </w:rPr>
              <w:t>✓</w:t>
            </w:r>
          </w:p>
        </w:tc>
      </w:tr>
      <w:tr w:rsidR="00246DBF" w14:paraId="2E4C32C3" w14:textId="77777777" w:rsidTr="59E095D8">
        <w:trPr>
          <w:trHeight w:val="300"/>
        </w:trPr>
        <w:tc>
          <w:tcPr>
            <w:tcW w:w="6495" w:type="dxa"/>
          </w:tcPr>
          <w:p w14:paraId="321F9C77" w14:textId="77777777" w:rsidR="00246DBF" w:rsidRPr="008A7E4C" w:rsidRDefault="00246DBF" w:rsidP="00246DBF">
            <w:pPr>
              <w:pStyle w:val="IntroductionTextB"/>
              <w:rPr>
                <w:b w:val="0"/>
                <w:bCs w:val="0"/>
              </w:rPr>
            </w:pPr>
            <w:r>
              <w:rPr>
                <w:b w:val="0"/>
                <w:bCs w:val="0"/>
              </w:rPr>
              <w:t>Demonstrates ability to juggle a busy workload with competing priorities </w:t>
            </w:r>
          </w:p>
        </w:tc>
        <w:tc>
          <w:tcPr>
            <w:tcW w:w="1470" w:type="dxa"/>
          </w:tcPr>
          <w:p w14:paraId="01C25EAC" w14:textId="120E260A" w:rsidR="00246DBF" w:rsidRPr="0087678A" w:rsidRDefault="00246DBF" w:rsidP="00246DBF">
            <w:pPr>
              <w:pStyle w:val="IntroductionTextB"/>
              <w:rPr>
                <w:bCs w:val="0"/>
              </w:rPr>
            </w:pPr>
            <w:r w:rsidRPr="00A5662D">
              <w:rPr>
                <w:rFonts w:ascii="Segoe UI Symbol" w:hAnsi="Segoe UI Symbol" w:cs="Segoe UI Symbol"/>
              </w:rPr>
              <w:t>✓</w:t>
            </w:r>
          </w:p>
        </w:tc>
        <w:tc>
          <w:tcPr>
            <w:tcW w:w="1305" w:type="dxa"/>
          </w:tcPr>
          <w:p w14:paraId="18B68D02" w14:textId="6FF5879A" w:rsidR="00246DBF" w:rsidRPr="0087678A" w:rsidRDefault="00246DBF" w:rsidP="00246DBF">
            <w:pPr>
              <w:pStyle w:val="IntroductionTextB"/>
              <w:rPr>
                <w:bCs w:val="0"/>
              </w:rPr>
            </w:pPr>
            <w:r w:rsidRPr="00A5662D">
              <w:rPr>
                <w:rFonts w:ascii="Segoe UI Symbol" w:hAnsi="Segoe UI Symbol" w:cs="Segoe UI Symbol"/>
              </w:rPr>
              <w:t>✓</w:t>
            </w:r>
          </w:p>
        </w:tc>
      </w:tr>
      <w:tr w:rsidR="007864F8" w14:paraId="1F7FC067" w14:textId="77777777" w:rsidTr="59E095D8">
        <w:trPr>
          <w:trHeight w:val="300"/>
        </w:trPr>
        <w:tc>
          <w:tcPr>
            <w:tcW w:w="9270" w:type="dxa"/>
            <w:gridSpan w:val="3"/>
          </w:tcPr>
          <w:p w14:paraId="3C4433B0" w14:textId="77777777" w:rsidR="007864F8" w:rsidRPr="0087678A" w:rsidRDefault="007864F8" w:rsidP="003739ED">
            <w:pPr>
              <w:pStyle w:val="IntroductionTextB"/>
              <w:rPr>
                <w:bCs w:val="0"/>
              </w:rPr>
            </w:pPr>
            <w:r w:rsidRPr="0087678A">
              <w:rPr>
                <w:bCs w:val="0"/>
              </w:rPr>
              <w:t>Values and attitudes</w:t>
            </w:r>
          </w:p>
        </w:tc>
      </w:tr>
      <w:tr w:rsidR="00246DBF" w14:paraId="416CA452" w14:textId="77777777" w:rsidTr="59E095D8">
        <w:trPr>
          <w:trHeight w:val="300"/>
        </w:trPr>
        <w:tc>
          <w:tcPr>
            <w:tcW w:w="6495" w:type="dxa"/>
          </w:tcPr>
          <w:p w14:paraId="0305049E" w14:textId="77777777" w:rsidR="00246DBF" w:rsidRPr="00707CDB" w:rsidRDefault="00246DBF" w:rsidP="00246DBF">
            <w:pPr>
              <w:pStyle w:val="IntroductionTextB"/>
              <w:rPr>
                <w:b w:val="0"/>
              </w:rPr>
            </w:pPr>
            <w:r w:rsidRPr="00707CDB">
              <w:rPr>
                <w:b w:val="0"/>
              </w:rPr>
              <w:t xml:space="preserve">A commitment to the York Mind values </w:t>
            </w:r>
          </w:p>
        </w:tc>
        <w:tc>
          <w:tcPr>
            <w:tcW w:w="1470" w:type="dxa"/>
          </w:tcPr>
          <w:p w14:paraId="728EC2AA" w14:textId="52D1ED74" w:rsidR="00246DBF" w:rsidRPr="0087678A" w:rsidRDefault="00246DBF" w:rsidP="00246DBF">
            <w:pPr>
              <w:pStyle w:val="IntroductionTextB"/>
              <w:rPr>
                <w:bCs w:val="0"/>
              </w:rPr>
            </w:pPr>
            <w:r w:rsidRPr="00D43491">
              <w:rPr>
                <w:rFonts w:ascii="Segoe UI Symbol" w:hAnsi="Segoe UI Symbol" w:cs="Segoe UI Symbol"/>
              </w:rPr>
              <w:t>✓</w:t>
            </w:r>
          </w:p>
        </w:tc>
        <w:tc>
          <w:tcPr>
            <w:tcW w:w="1305" w:type="dxa"/>
          </w:tcPr>
          <w:p w14:paraId="69CEE679" w14:textId="47551E3C" w:rsidR="00246DBF" w:rsidRPr="0087678A" w:rsidRDefault="00246DBF" w:rsidP="00246DBF">
            <w:pPr>
              <w:pStyle w:val="IntroductionTextB"/>
              <w:rPr>
                <w:bCs w:val="0"/>
              </w:rPr>
            </w:pPr>
            <w:r w:rsidRPr="00D43491">
              <w:rPr>
                <w:rFonts w:ascii="Segoe UI Symbol" w:hAnsi="Segoe UI Symbol" w:cs="Segoe UI Symbol"/>
              </w:rPr>
              <w:t>✓</w:t>
            </w:r>
          </w:p>
        </w:tc>
      </w:tr>
      <w:tr w:rsidR="00246DBF" w14:paraId="1F4E92BE" w14:textId="77777777" w:rsidTr="59E095D8">
        <w:trPr>
          <w:trHeight w:val="300"/>
        </w:trPr>
        <w:tc>
          <w:tcPr>
            <w:tcW w:w="6495" w:type="dxa"/>
          </w:tcPr>
          <w:p w14:paraId="7FE8BAFF" w14:textId="77777777" w:rsidR="00246DBF" w:rsidRPr="00707CDB" w:rsidRDefault="00246DBF" w:rsidP="00246DBF">
            <w:pPr>
              <w:pStyle w:val="IntroductionTextB"/>
              <w:rPr>
                <w:b w:val="0"/>
              </w:rPr>
            </w:pPr>
            <w:r w:rsidRPr="00707CDB">
              <w:rPr>
                <w:b w:val="0"/>
              </w:rPr>
              <w:t xml:space="preserve">A commitment to work with the widest range of communities possible to make sure our organisation is representative and inclusive </w:t>
            </w:r>
          </w:p>
        </w:tc>
        <w:tc>
          <w:tcPr>
            <w:tcW w:w="1470" w:type="dxa"/>
          </w:tcPr>
          <w:p w14:paraId="1E5AC758" w14:textId="5A8F5C52" w:rsidR="00246DBF" w:rsidRPr="0087678A" w:rsidRDefault="00246DBF" w:rsidP="00246DBF">
            <w:pPr>
              <w:pStyle w:val="IntroductionTextB"/>
              <w:rPr>
                <w:bCs w:val="0"/>
              </w:rPr>
            </w:pPr>
            <w:r w:rsidRPr="00D43491">
              <w:rPr>
                <w:rFonts w:ascii="Segoe UI Symbol" w:hAnsi="Segoe UI Symbol" w:cs="Segoe UI Symbol"/>
              </w:rPr>
              <w:t>✓</w:t>
            </w:r>
          </w:p>
        </w:tc>
        <w:tc>
          <w:tcPr>
            <w:tcW w:w="1305" w:type="dxa"/>
          </w:tcPr>
          <w:p w14:paraId="1B9E3471" w14:textId="2775B060" w:rsidR="00246DBF" w:rsidRPr="0087678A" w:rsidRDefault="00246DBF" w:rsidP="00246DBF">
            <w:pPr>
              <w:pStyle w:val="IntroductionTextB"/>
              <w:rPr>
                <w:bCs w:val="0"/>
              </w:rPr>
            </w:pPr>
            <w:r w:rsidRPr="00D43491">
              <w:rPr>
                <w:rFonts w:ascii="Segoe UI Symbol" w:hAnsi="Segoe UI Symbol" w:cs="Segoe UI Symbol"/>
              </w:rPr>
              <w:t>✓</w:t>
            </w:r>
          </w:p>
        </w:tc>
      </w:tr>
      <w:tr w:rsidR="00246DBF" w14:paraId="3C59950F" w14:textId="77777777" w:rsidTr="59E095D8">
        <w:trPr>
          <w:trHeight w:val="300"/>
        </w:trPr>
        <w:tc>
          <w:tcPr>
            <w:tcW w:w="6495" w:type="dxa"/>
          </w:tcPr>
          <w:p w14:paraId="246045A3" w14:textId="77777777" w:rsidR="00246DBF" w:rsidRPr="00707CDB" w:rsidRDefault="00246DBF" w:rsidP="00246DBF">
            <w:pPr>
              <w:pStyle w:val="IntroductionTextB"/>
              <w:rPr>
                <w:b w:val="0"/>
                <w:bCs w:val="0"/>
              </w:rPr>
            </w:pPr>
            <w:r>
              <w:rPr>
                <w:b w:val="0"/>
                <w:bCs w:val="0"/>
              </w:rPr>
              <w:t>Self-awareness of own competencies, practical needs and personal resilience, and willing to seek help with these where necessary </w:t>
            </w:r>
          </w:p>
        </w:tc>
        <w:tc>
          <w:tcPr>
            <w:tcW w:w="1470" w:type="dxa"/>
          </w:tcPr>
          <w:p w14:paraId="1C5C440D" w14:textId="48D5A62E" w:rsidR="00246DBF" w:rsidRPr="0087678A" w:rsidRDefault="00246DBF" w:rsidP="00246DBF">
            <w:pPr>
              <w:pStyle w:val="IntroductionTextB"/>
              <w:rPr>
                <w:bCs w:val="0"/>
              </w:rPr>
            </w:pPr>
            <w:r w:rsidRPr="00D43491">
              <w:rPr>
                <w:rFonts w:ascii="Segoe UI Symbol" w:hAnsi="Segoe UI Symbol" w:cs="Segoe UI Symbol"/>
              </w:rPr>
              <w:t>✓</w:t>
            </w:r>
          </w:p>
        </w:tc>
        <w:tc>
          <w:tcPr>
            <w:tcW w:w="1305" w:type="dxa"/>
          </w:tcPr>
          <w:p w14:paraId="1AAB654A" w14:textId="68FC1EC6" w:rsidR="00246DBF" w:rsidRPr="0087678A" w:rsidRDefault="00246DBF" w:rsidP="00246DBF">
            <w:pPr>
              <w:pStyle w:val="IntroductionTextB"/>
              <w:rPr>
                <w:bCs w:val="0"/>
              </w:rPr>
            </w:pPr>
            <w:r w:rsidRPr="00D43491">
              <w:rPr>
                <w:rFonts w:ascii="Segoe UI Symbol" w:hAnsi="Segoe UI Symbol" w:cs="Segoe UI Symbol"/>
              </w:rPr>
              <w:t>✓</w:t>
            </w:r>
          </w:p>
        </w:tc>
      </w:tr>
      <w:tr w:rsidR="00CD2EBB" w14:paraId="5E25349B" w14:textId="77777777" w:rsidTr="0073620A">
        <w:trPr>
          <w:trHeight w:val="300"/>
        </w:trPr>
        <w:tc>
          <w:tcPr>
            <w:tcW w:w="9270" w:type="dxa"/>
            <w:gridSpan w:val="3"/>
          </w:tcPr>
          <w:p w14:paraId="53B83DBC" w14:textId="77777777" w:rsidR="00CD2EBB" w:rsidRPr="00CD2EBB" w:rsidRDefault="00CD2EBB" w:rsidP="003739ED">
            <w:pPr>
              <w:pStyle w:val="IntroductionTextB"/>
            </w:pPr>
            <w:r w:rsidRPr="00CD2EBB">
              <w:rPr>
                <w:i/>
                <w:iCs/>
                <w:szCs w:val="24"/>
              </w:rPr>
              <w:t>Role-specific training will be provided.</w:t>
            </w:r>
          </w:p>
        </w:tc>
      </w:tr>
    </w:tbl>
    <w:p w14:paraId="545FF9F2" w14:textId="77777777" w:rsidR="003223AB" w:rsidRDefault="003223AB" w:rsidP="008E4AF9">
      <w:pPr>
        <w:spacing w:after="0" w:line="240" w:lineRule="auto"/>
      </w:pPr>
    </w:p>
    <w:p w14:paraId="01049860" w14:textId="77777777" w:rsidR="003223AB" w:rsidRDefault="003223AB" w:rsidP="26C197B4">
      <w:pPr>
        <w:spacing w:after="0" w:line="240" w:lineRule="auto"/>
        <w:jc w:val="center"/>
      </w:pPr>
      <w:r>
        <w:t xml:space="preserve">You need to be eligible to work in the UK to be considered for this role. </w:t>
      </w:r>
      <w:r>
        <w:br/>
        <w:t>We are committed to safeguarding children and vulnerable adults and therefore any successful candidate will be subject to a DBS check and will be asked to provide two satisfactory references. </w:t>
      </w:r>
    </w:p>
    <w:p w14:paraId="28565E16" w14:textId="77777777" w:rsidR="00DF26DB" w:rsidRPr="008E4AF9" w:rsidRDefault="004E70FB" w:rsidP="008E4AF9">
      <w:pPr>
        <w:spacing w:after="0" w:line="240" w:lineRule="auto"/>
        <w:rPr>
          <w:b/>
          <w:bCs/>
          <w:color w:val="1300C1" w:themeColor="text2"/>
          <w:sz w:val="42"/>
          <w:szCs w:val="42"/>
        </w:rPr>
      </w:pPr>
      <w:r>
        <w:br w:type="page"/>
      </w:r>
    </w:p>
    <w:p w14:paraId="14644936" w14:textId="77777777" w:rsidR="00661FDC" w:rsidRDefault="00E05FAD" w:rsidP="477FFE4F">
      <w:pPr>
        <w:pStyle w:val="Heading1"/>
        <w:rPr>
          <w:bCs/>
          <w:sz w:val="56"/>
          <w:szCs w:val="56"/>
        </w:rPr>
      </w:pPr>
      <w:r w:rsidRPr="477FFE4F">
        <w:rPr>
          <w:bCs/>
        </w:rPr>
        <w:lastRenderedPageBreak/>
        <w:t>About Us</w:t>
      </w:r>
    </w:p>
    <w:p w14:paraId="66596C14" w14:textId="77777777" w:rsidR="00E05FAD" w:rsidRDefault="00E05FAD" w:rsidP="59E095D8">
      <w:pPr>
        <w:spacing w:after="0" w:line="240" w:lineRule="auto"/>
        <w:textAlignment w:val="baseline"/>
        <w:rPr>
          <w:rFonts w:eastAsia="Times New Roman" w:cs="Mind Meridian"/>
          <w:color w:val="000000"/>
          <w:lang w:eastAsia="en-GB"/>
        </w:rPr>
      </w:pPr>
      <w:r w:rsidRPr="59E095D8">
        <w:rPr>
          <w:rFonts w:eastAsia="Times New Roman" w:cs="Mind Meridian"/>
          <w:lang w:eastAsia="en-GB"/>
        </w:rPr>
        <w:t>York Mind is a vibrant and compassionate organisation, working to promote recovery from mental ill-health, improved emotional wellbeing and independent living. We offer a range of both face</w:t>
      </w:r>
      <w:r w:rsidR="0095468D" w:rsidRPr="59E095D8">
        <w:rPr>
          <w:rFonts w:eastAsia="Times New Roman" w:cs="Mind Meridian"/>
          <w:lang w:eastAsia="en-GB"/>
        </w:rPr>
        <w:t>-</w:t>
      </w:r>
      <w:r w:rsidRPr="59E095D8">
        <w:rPr>
          <w:rFonts w:eastAsia="Times New Roman" w:cs="Mind Meridian"/>
          <w:lang w:eastAsia="en-GB"/>
        </w:rPr>
        <w:t>to</w:t>
      </w:r>
      <w:r w:rsidR="0095468D" w:rsidRPr="59E095D8">
        <w:rPr>
          <w:rFonts w:eastAsia="Times New Roman" w:cs="Mind Meridian"/>
          <w:lang w:eastAsia="en-GB"/>
        </w:rPr>
        <w:t>-</w:t>
      </w:r>
      <w:r w:rsidRPr="59E095D8">
        <w:rPr>
          <w:rFonts w:eastAsia="Times New Roman" w:cs="Mind Meridian"/>
          <w:lang w:eastAsia="en-GB"/>
        </w:rPr>
        <w:t xml:space="preserve">face and digital services for adults and young people, including 1:1 support, group support and advocacy. </w:t>
      </w:r>
    </w:p>
    <w:p w14:paraId="0F941A17" w14:textId="77777777" w:rsidR="00E05FAD" w:rsidRDefault="00E05FAD" w:rsidP="00E05FAD">
      <w:pPr>
        <w:spacing w:after="0" w:line="240" w:lineRule="auto"/>
        <w:textAlignment w:val="baseline"/>
        <w:rPr>
          <w:rFonts w:eastAsia="Times New Roman" w:cs="Mind Meridian"/>
          <w:color w:val="000000"/>
          <w:szCs w:val="24"/>
          <w:lang w:eastAsia="en-GB"/>
        </w:rPr>
      </w:pPr>
    </w:p>
    <w:p w14:paraId="3FB9A5D8" w14:textId="77777777" w:rsidR="007835E9" w:rsidRDefault="00E05FAD" w:rsidP="59E095D8">
      <w:pPr>
        <w:spacing w:after="0" w:line="240" w:lineRule="auto"/>
        <w:textAlignment w:val="baseline"/>
        <w:rPr>
          <w:rFonts w:eastAsia="Times New Roman" w:cs="Mind Meridian"/>
          <w:color w:val="000000"/>
          <w:lang w:eastAsia="en-GB"/>
        </w:rPr>
      </w:pPr>
      <w:r w:rsidRPr="59E095D8">
        <w:rPr>
          <w:rFonts w:eastAsia="Times New Roman" w:cs="Mind Meridian"/>
          <w:lang w:eastAsia="en-GB"/>
        </w:rPr>
        <w:t xml:space="preserve">An independent charity governed by a group of local trustees, York Mind is a part of the Mind Network, made up of 100 organisations across England and Wales delivering services, campaigning and giving a voice to people with </w:t>
      </w:r>
      <w:r w:rsidR="007835E9" w:rsidRPr="59E095D8">
        <w:rPr>
          <w:rFonts w:eastAsia="Times New Roman" w:cs="Mind Meridian"/>
          <w:lang w:eastAsia="en-GB"/>
        </w:rPr>
        <w:t xml:space="preserve">mental health problems, their families, carers and communities. </w:t>
      </w:r>
    </w:p>
    <w:p w14:paraId="501C1FDE" w14:textId="77777777" w:rsidR="00E05FAD" w:rsidRDefault="00E05FAD" w:rsidP="00E05FAD">
      <w:pPr>
        <w:spacing w:after="0" w:line="240" w:lineRule="auto"/>
        <w:textAlignment w:val="baseline"/>
        <w:rPr>
          <w:rFonts w:ascii="Segoe UI" w:eastAsia="Times New Roman" w:hAnsi="Segoe UI" w:cs="Segoe UI"/>
          <w:color w:val="000000"/>
          <w:sz w:val="18"/>
          <w:szCs w:val="18"/>
          <w:lang w:eastAsia="en-GB"/>
        </w:rPr>
      </w:pPr>
    </w:p>
    <w:p w14:paraId="61FF5DAA" w14:textId="77777777" w:rsidR="004562E4" w:rsidRDefault="00E05FAD" w:rsidP="00E05FAD">
      <w:pPr>
        <w:spacing w:after="0" w:line="240" w:lineRule="auto"/>
        <w:textAlignment w:val="baseline"/>
        <w:rPr>
          <w:rFonts w:eastAsia="Times New Roman" w:cs="Mind Meridian"/>
          <w:color w:val="000000"/>
          <w:szCs w:val="24"/>
          <w:lang w:eastAsia="en-GB"/>
        </w:rPr>
      </w:pPr>
      <w:r w:rsidRPr="00E05FAD">
        <w:rPr>
          <w:rFonts w:eastAsia="Times New Roman" w:cs="Mind Meridian"/>
          <w:color w:val="000000"/>
          <w:szCs w:val="24"/>
          <w:lang w:eastAsia="en-GB"/>
        </w:rPr>
        <w:t>Our team really care about making a difference and come together to make a change for people’s mental health. </w:t>
      </w:r>
    </w:p>
    <w:p w14:paraId="1CB930AE" w14:textId="77777777" w:rsidR="00CD68BC" w:rsidRDefault="00CD68BC" w:rsidP="00E05FAD">
      <w:pPr>
        <w:spacing w:after="0" w:line="240" w:lineRule="auto"/>
        <w:textAlignment w:val="baseline"/>
        <w:rPr>
          <w:rFonts w:eastAsia="Times New Roman" w:cs="Mind Meridian"/>
          <w:color w:val="000000"/>
          <w:szCs w:val="24"/>
          <w:lang w:eastAsia="en-GB"/>
        </w:rPr>
      </w:pPr>
    </w:p>
    <w:p w14:paraId="078D4899" w14:textId="77777777" w:rsidR="00094513" w:rsidRDefault="00094513" w:rsidP="59E095D8">
      <w:pPr>
        <w:spacing w:after="0" w:line="240" w:lineRule="auto"/>
        <w:rPr>
          <w:rFonts w:eastAsia="Times New Roman" w:cs="Mind Meridian"/>
          <w:lang w:eastAsia="en-GB"/>
        </w:rPr>
      </w:pPr>
      <w:r w:rsidRPr="59E095D8">
        <w:rPr>
          <w:rFonts w:eastAsia="Times New Roman" w:cs="Mind Meridian"/>
          <w:lang w:eastAsia="en-GB"/>
        </w:rPr>
        <w:t>Here are some quotes from our service users</w:t>
      </w:r>
      <w:r w:rsidR="68C01239" w:rsidRPr="59E095D8">
        <w:rPr>
          <w:rFonts w:eastAsia="Times New Roman" w:cs="Mind Meridian"/>
          <w:lang w:eastAsia="en-GB"/>
        </w:rPr>
        <w:t>:</w:t>
      </w:r>
    </w:p>
    <w:p w14:paraId="5226D0B3" w14:textId="77777777" w:rsidR="59E095D8" w:rsidRDefault="59E095D8" w:rsidP="59E095D8">
      <w:pPr>
        <w:spacing w:after="0" w:line="240" w:lineRule="auto"/>
        <w:rPr>
          <w:rFonts w:eastAsia="Times New Roman" w:cs="Mind Meridian"/>
          <w:i/>
          <w:iCs/>
          <w:color w:val="1300C1" w:themeColor="text2"/>
          <w:lang w:eastAsia="en-GB"/>
        </w:rPr>
      </w:pPr>
    </w:p>
    <w:p w14:paraId="362148EE" w14:textId="77777777" w:rsidR="00094513" w:rsidRDefault="00094513" w:rsidP="59E095D8">
      <w:pPr>
        <w:spacing w:after="0" w:line="240" w:lineRule="auto"/>
        <w:textAlignment w:val="baseline"/>
        <w:rPr>
          <w:rFonts w:eastAsia="Times New Roman" w:cs="Mind Meridian"/>
          <w:i/>
          <w:iCs/>
          <w:color w:val="1300C1" w:themeColor="text2"/>
          <w:lang w:eastAsia="en-GB"/>
        </w:rPr>
      </w:pPr>
      <w:r w:rsidRPr="59E095D8">
        <w:rPr>
          <w:rFonts w:eastAsia="Times New Roman" w:cs="Mind Meridian"/>
          <w:i/>
          <w:iCs/>
          <w:color w:val="1300C1" w:themeColor="text2"/>
          <w:lang w:eastAsia="en-GB"/>
        </w:rPr>
        <w:t xml:space="preserve">“The service was easy and quick to access. Very friendly and welcoming.” </w:t>
      </w:r>
    </w:p>
    <w:p w14:paraId="35F7AD80" w14:textId="77777777" w:rsidR="477FFE4F" w:rsidRDefault="477FFE4F" w:rsidP="59E095D8">
      <w:pPr>
        <w:spacing w:after="0" w:line="240" w:lineRule="auto"/>
        <w:rPr>
          <w:rFonts w:eastAsia="Times New Roman" w:cs="Mind Meridian"/>
          <w:i/>
          <w:iCs/>
          <w:color w:val="1300C1" w:themeColor="text2"/>
          <w:lang w:eastAsia="en-GB"/>
        </w:rPr>
      </w:pPr>
    </w:p>
    <w:p w14:paraId="79C7D592" w14:textId="77777777" w:rsidR="477FFE4F" w:rsidRDefault="0984457D" w:rsidP="59E095D8">
      <w:pPr>
        <w:spacing w:after="0" w:line="240" w:lineRule="auto"/>
        <w:rPr>
          <w:rFonts w:eastAsia="Times New Roman" w:cs="Mind Meridian"/>
          <w:i/>
          <w:iCs/>
          <w:color w:val="1300C1" w:themeColor="text2"/>
          <w:lang w:eastAsia="en-GB"/>
        </w:rPr>
      </w:pPr>
      <w:r w:rsidRPr="59E095D8">
        <w:rPr>
          <w:rFonts w:eastAsia="Times New Roman" w:cs="Mind Meridian"/>
          <w:i/>
          <w:iCs/>
          <w:color w:val="1300C1" w:themeColor="text2"/>
          <w:lang w:eastAsia="en-GB"/>
        </w:rPr>
        <w:t>“You were easy to talk to and listened to me. Everyone in the hub seemed nice. It is good to know that the service is there if I do need it.”</w:t>
      </w:r>
    </w:p>
    <w:p w14:paraId="02594C96" w14:textId="77777777" w:rsidR="477FFE4F" w:rsidRDefault="477FFE4F" w:rsidP="59E095D8">
      <w:pPr>
        <w:spacing w:after="0" w:line="240" w:lineRule="auto"/>
        <w:rPr>
          <w:rFonts w:eastAsia="Times New Roman" w:cs="Mind Meridian"/>
          <w:i/>
          <w:iCs/>
          <w:color w:val="1300C1" w:themeColor="text2"/>
          <w:lang w:eastAsia="en-GB"/>
        </w:rPr>
      </w:pPr>
    </w:p>
    <w:p w14:paraId="36DBC46D" w14:textId="77777777" w:rsidR="477FFE4F" w:rsidRDefault="0984457D" w:rsidP="59E095D8">
      <w:pPr>
        <w:spacing w:after="0" w:line="240" w:lineRule="auto"/>
        <w:rPr>
          <w:rFonts w:eastAsia="Times New Roman" w:cs="Mind Meridian"/>
          <w:i/>
          <w:iCs/>
          <w:color w:val="1300C1" w:themeColor="text2"/>
          <w:lang w:eastAsia="en-GB"/>
        </w:rPr>
      </w:pPr>
      <w:r w:rsidRPr="59E095D8">
        <w:rPr>
          <w:rFonts w:eastAsia="Times New Roman" w:cs="Mind Meridian"/>
          <w:i/>
          <w:iCs/>
          <w:color w:val="1300C1" w:themeColor="text2"/>
          <w:lang w:eastAsia="en-GB"/>
        </w:rPr>
        <w:t>“I now feel able to talk and share worries and feel less lonely.”</w:t>
      </w:r>
    </w:p>
    <w:p w14:paraId="280B4A57" w14:textId="77777777" w:rsidR="59E095D8" w:rsidRDefault="59E095D8" w:rsidP="59E095D8">
      <w:pPr>
        <w:spacing w:after="0" w:line="240" w:lineRule="auto"/>
        <w:rPr>
          <w:rFonts w:eastAsia="Times New Roman" w:cs="Mind Meridian"/>
          <w:i/>
          <w:iCs/>
          <w:color w:val="1300C1" w:themeColor="text2"/>
          <w:lang w:eastAsia="en-GB"/>
        </w:rPr>
      </w:pPr>
    </w:p>
    <w:p w14:paraId="542FB3B0" w14:textId="77777777" w:rsidR="05948E62" w:rsidRDefault="05948E62" w:rsidP="59E095D8">
      <w:pPr>
        <w:rPr>
          <w:rFonts w:eastAsia="Mind Meridian" w:cs="Mind Meridian"/>
          <w:i/>
          <w:iCs/>
          <w:color w:val="1300C1" w:themeColor="text2"/>
          <w:szCs w:val="24"/>
        </w:rPr>
      </w:pPr>
      <w:r w:rsidRPr="59E095D8">
        <w:rPr>
          <w:rFonts w:eastAsia="Mind Meridian" w:cs="Mind Meridian"/>
          <w:i/>
          <w:iCs/>
          <w:color w:val="1300C1" w:themeColor="text2"/>
          <w:szCs w:val="24"/>
        </w:rPr>
        <w:t>“The staff at Mind are the nicest people, so helpful and so supportive that I couldn't wish for nicer people to speak with. Thanks to you all for what you do.”</w:t>
      </w:r>
    </w:p>
    <w:p w14:paraId="450D36BC" w14:textId="77777777" w:rsidR="113E522A" w:rsidRDefault="113E522A" w:rsidP="113E522A">
      <w:pPr>
        <w:spacing w:after="0" w:line="240" w:lineRule="auto"/>
        <w:rPr>
          <w:rFonts w:eastAsia="Times New Roman" w:cs="Mind Meridian"/>
          <w:i/>
          <w:iCs/>
          <w:lang w:eastAsia="en-GB"/>
        </w:rPr>
      </w:pPr>
    </w:p>
    <w:p w14:paraId="26F9B54C" w14:textId="77777777" w:rsidR="477FFE4F" w:rsidRDefault="477FFE4F" w:rsidP="59E095D8">
      <w:pPr>
        <w:spacing w:after="0" w:line="240" w:lineRule="auto"/>
        <w:rPr>
          <w:rFonts w:eastAsia="Times New Roman" w:cs="Mind Meridian"/>
          <w:i/>
          <w:iCs/>
          <w:lang w:eastAsia="en-GB"/>
        </w:rPr>
      </w:pPr>
    </w:p>
    <w:p w14:paraId="54ACE6C5" w14:textId="77777777" w:rsidR="477FFE4F" w:rsidRDefault="477FFE4F" w:rsidP="477FFE4F">
      <w:pPr>
        <w:spacing w:after="0" w:line="240" w:lineRule="auto"/>
        <w:rPr>
          <w:rFonts w:eastAsia="Times New Roman" w:cs="Mind Meridian"/>
          <w:i/>
          <w:iCs/>
          <w:lang w:eastAsia="en-GB"/>
        </w:rPr>
      </w:pPr>
    </w:p>
    <w:p w14:paraId="081DFC52" w14:textId="77777777" w:rsidR="477FFE4F" w:rsidRDefault="477FFE4F" w:rsidP="477FFE4F">
      <w:pPr>
        <w:spacing w:after="0" w:line="240" w:lineRule="auto"/>
        <w:rPr>
          <w:rFonts w:eastAsia="Times New Roman" w:cs="Mind Meridian"/>
          <w:i/>
          <w:iCs/>
          <w:lang w:eastAsia="en-GB"/>
        </w:rPr>
      </w:pPr>
    </w:p>
    <w:p w14:paraId="016586B9" w14:textId="77777777" w:rsidR="477FFE4F" w:rsidRDefault="477FFE4F" w:rsidP="477FFE4F">
      <w:pPr>
        <w:spacing w:after="0" w:line="240" w:lineRule="auto"/>
        <w:rPr>
          <w:rFonts w:eastAsia="Times New Roman" w:cs="Mind Meridian"/>
          <w:i/>
          <w:iCs/>
          <w:lang w:eastAsia="en-GB"/>
        </w:rPr>
      </w:pPr>
    </w:p>
    <w:p w14:paraId="2EEE0BC6" w14:textId="77777777" w:rsidR="477FFE4F" w:rsidRDefault="477FFE4F" w:rsidP="477FFE4F">
      <w:pPr>
        <w:spacing w:after="0" w:line="240" w:lineRule="auto"/>
        <w:rPr>
          <w:rFonts w:eastAsia="Times New Roman" w:cs="Mind Meridian"/>
          <w:i/>
          <w:iCs/>
          <w:lang w:eastAsia="en-GB"/>
        </w:rPr>
      </w:pPr>
    </w:p>
    <w:p w14:paraId="7D4676FB" w14:textId="77777777" w:rsidR="477FFE4F" w:rsidRDefault="477FFE4F" w:rsidP="477FFE4F">
      <w:pPr>
        <w:spacing w:after="0" w:line="240" w:lineRule="auto"/>
        <w:rPr>
          <w:rFonts w:eastAsia="Times New Roman" w:cs="Mind Meridian"/>
          <w:i/>
          <w:iCs/>
          <w:lang w:eastAsia="en-GB"/>
        </w:rPr>
      </w:pPr>
    </w:p>
    <w:p w14:paraId="134F6E8A" w14:textId="77777777" w:rsidR="477FFE4F" w:rsidRDefault="477FFE4F" w:rsidP="477FFE4F">
      <w:pPr>
        <w:spacing w:after="0" w:line="240" w:lineRule="auto"/>
        <w:rPr>
          <w:rFonts w:eastAsia="Times New Roman" w:cs="Mind Meridian"/>
          <w:i/>
          <w:iCs/>
          <w:lang w:eastAsia="en-GB"/>
        </w:rPr>
      </w:pPr>
    </w:p>
    <w:p w14:paraId="69505CDA" w14:textId="77777777" w:rsidR="477FFE4F" w:rsidRDefault="477FFE4F" w:rsidP="477FFE4F">
      <w:pPr>
        <w:spacing w:after="0" w:line="240" w:lineRule="auto"/>
        <w:rPr>
          <w:rFonts w:eastAsia="Times New Roman" w:cs="Mind Meridian"/>
          <w:i/>
          <w:iCs/>
          <w:lang w:eastAsia="en-GB"/>
        </w:rPr>
      </w:pPr>
    </w:p>
    <w:p w14:paraId="4B07044A" w14:textId="77777777" w:rsidR="477FFE4F" w:rsidRDefault="477FFE4F" w:rsidP="477FFE4F">
      <w:pPr>
        <w:spacing w:after="0" w:line="240" w:lineRule="auto"/>
        <w:rPr>
          <w:rFonts w:eastAsia="Times New Roman" w:cs="Mind Meridian"/>
          <w:i/>
          <w:iCs/>
          <w:lang w:eastAsia="en-GB"/>
        </w:rPr>
      </w:pPr>
    </w:p>
    <w:p w14:paraId="673C76B4" w14:textId="77777777" w:rsidR="477FFE4F" w:rsidRDefault="477FFE4F" w:rsidP="477FFE4F">
      <w:pPr>
        <w:spacing w:after="0" w:line="240" w:lineRule="auto"/>
        <w:rPr>
          <w:rFonts w:eastAsia="Times New Roman" w:cs="Mind Meridian"/>
          <w:i/>
          <w:iCs/>
          <w:lang w:eastAsia="en-GB"/>
        </w:rPr>
      </w:pPr>
    </w:p>
    <w:p w14:paraId="15A2BFD8" w14:textId="77777777" w:rsidR="477FFE4F" w:rsidRDefault="477FFE4F" w:rsidP="477FFE4F">
      <w:pPr>
        <w:spacing w:after="0" w:line="240" w:lineRule="auto"/>
        <w:rPr>
          <w:rFonts w:eastAsia="Times New Roman" w:cs="Mind Meridian"/>
          <w:i/>
          <w:iCs/>
          <w:lang w:eastAsia="en-GB"/>
        </w:rPr>
      </w:pPr>
    </w:p>
    <w:p w14:paraId="1FA67CE4" w14:textId="77777777" w:rsidR="477FFE4F" w:rsidRDefault="477FFE4F" w:rsidP="477FFE4F">
      <w:pPr>
        <w:spacing w:after="0" w:line="240" w:lineRule="auto"/>
        <w:rPr>
          <w:rFonts w:eastAsia="Times New Roman" w:cs="Mind Meridian"/>
          <w:i/>
          <w:iCs/>
          <w:lang w:eastAsia="en-GB"/>
        </w:rPr>
      </w:pPr>
    </w:p>
    <w:p w14:paraId="5111EBE0" w14:textId="77777777" w:rsidR="477FFE4F" w:rsidRDefault="477FFE4F" w:rsidP="477FFE4F">
      <w:pPr>
        <w:spacing w:after="0" w:line="240" w:lineRule="auto"/>
        <w:rPr>
          <w:rFonts w:eastAsia="Times New Roman" w:cs="Mind Meridian"/>
          <w:i/>
          <w:iCs/>
          <w:lang w:eastAsia="en-GB"/>
        </w:rPr>
      </w:pPr>
    </w:p>
    <w:p w14:paraId="3792E14B" w14:textId="77777777" w:rsidR="477FFE4F" w:rsidRDefault="477FFE4F" w:rsidP="477FFE4F">
      <w:pPr>
        <w:spacing w:after="0" w:line="240" w:lineRule="auto"/>
        <w:rPr>
          <w:rFonts w:eastAsia="Times New Roman" w:cs="Mind Meridian"/>
          <w:i/>
          <w:iCs/>
          <w:lang w:eastAsia="en-GB"/>
        </w:rPr>
      </w:pPr>
    </w:p>
    <w:p w14:paraId="18D9C9D3" w14:textId="77777777" w:rsidR="477FFE4F" w:rsidRDefault="477FFE4F" w:rsidP="477FFE4F">
      <w:pPr>
        <w:spacing w:after="0" w:line="240" w:lineRule="auto"/>
        <w:rPr>
          <w:rFonts w:eastAsia="Times New Roman" w:cs="Mind Meridian"/>
          <w:i/>
          <w:iCs/>
          <w:lang w:eastAsia="en-GB"/>
        </w:rPr>
      </w:pPr>
    </w:p>
    <w:p w14:paraId="76205361" w14:textId="77777777" w:rsidR="00BA73A8" w:rsidRPr="004562E4" w:rsidRDefault="00BA73A8" w:rsidP="00661FDC">
      <w:pPr>
        <w:rPr>
          <w:sz w:val="42"/>
          <w:szCs w:val="28"/>
        </w:rPr>
      </w:pPr>
    </w:p>
    <w:p w14:paraId="512BA520" w14:textId="77777777" w:rsidR="007835E9" w:rsidRDefault="007835E9" w:rsidP="477FFE4F">
      <w:pPr>
        <w:pStyle w:val="Heading1"/>
        <w:rPr>
          <w:sz w:val="56"/>
          <w:szCs w:val="56"/>
        </w:rPr>
      </w:pPr>
      <w:r>
        <w:lastRenderedPageBreak/>
        <w:t>Our Values</w:t>
      </w:r>
    </w:p>
    <w:p w14:paraId="126AA441" w14:textId="77777777" w:rsidR="00D57E66" w:rsidRDefault="00CB543E" w:rsidP="59E095D8">
      <w:r>
        <w:t>F</w:t>
      </w:r>
      <w:r w:rsidR="00D57E66">
        <w:t xml:space="preserve">or us, these aren’t just words on a page. We </w:t>
      </w:r>
      <w:r w:rsidR="193415B1">
        <w:t>aim</w:t>
      </w:r>
      <w:r w:rsidR="00D57E66">
        <w:t xml:space="preserve"> to live by them and</w:t>
      </w:r>
      <w:r w:rsidR="19EEE6CB">
        <w:t xml:space="preserve"> to</w:t>
      </w:r>
      <w:r w:rsidR="00D57E66">
        <w:t xml:space="preserve"> incorporate them into everything we do.</w:t>
      </w:r>
    </w:p>
    <w:p w14:paraId="202C0D1C" w14:textId="77777777" w:rsidR="59E095D8" w:rsidRDefault="59E095D8" w:rsidP="59E095D8"/>
    <w:p w14:paraId="54FFA730" w14:textId="77777777" w:rsidR="007835E9" w:rsidRDefault="007835E9" w:rsidP="00155229">
      <w:pPr>
        <w:spacing w:after="240"/>
      </w:pPr>
      <w:r w:rsidRPr="007835E9">
        <w:rPr>
          <w:b/>
          <w:bCs/>
          <w:shd w:val="clear" w:color="auto" w:fill="70F5C5"/>
        </w:rPr>
        <w:t>Being Brave</w:t>
      </w:r>
      <w:r>
        <w:t xml:space="preserve"> – We find the courage and compassion to connect with and walk alongside others, providing encouragement through difficult times towards better days.</w:t>
      </w:r>
    </w:p>
    <w:p w14:paraId="6EBDC93B" w14:textId="77777777" w:rsidR="007835E9" w:rsidRDefault="007835E9" w:rsidP="00155229">
      <w:pPr>
        <w:spacing w:after="240"/>
      </w:pPr>
      <w:r w:rsidRPr="007835E9">
        <w:rPr>
          <w:b/>
          <w:bCs/>
          <w:shd w:val="clear" w:color="auto" w:fill="70F5C5"/>
        </w:rPr>
        <w:t xml:space="preserve">Standing </w:t>
      </w:r>
      <w:r>
        <w:rPr>
          <w:b/>
          <w:bCs/>
          <w:shd w:val="clear" w:color="auto" w:fill="70F5C5"/>
        </w:rPr>
        <w:t>U</w:t>
      </w:r>
      <w:r w:rsidRPr="007835E9">
        <w:rPr>
          <w:b/>
          <w:bCs/>
          <w:shd w:val="clear" w:color="auto" w:fill="70F5C5"/>
        </w:rPr>
        <w:t>p</w:t>
      </w:r>
      <w:r>
        <w:t xml:space="preserve"> – We dedicate ourselves to advancing mental health appreciation and championing the conditions that enable people to be well.</w:t>
      </w:r>
    </w:p>
    <w:p w14:paraId="01DDD2C0" w14:textId="77777777" w:rsidR="007835E9" w:rsidRDefault="007835E9" w:rsidP="00155229">
      <w:pPr>
        <w:spacing w:after="240"/>
      </w:pPr>
      <w:r w:rsidRPr="007835E9">
        <w:rPr>
          <w:b/>
          <w:bCs/>
          <w:shd w:val="clear" w:color="auto" w:fill="70F5C5"/>
        </w:rPr>
        <w:t>Developing Together</w:t>
      </w:r>
      <w:r>
        <w:t xml:space="preserve"> – We listen to, learn from and help one another, to grow stronger and become better able to serve our community.</w:t>
      </w:r>
    </w:p>
    <w:p w14:paraId="35EABC09" w14:textId="77777777" w:rsidR="007835E9" w:rsidRDefault="007835E9" w:rsidP="00155229">
      <w:pPr>
        <w:spacing w:after="240"/>
      </w:pPr>
      <w:r w:rsidRPr="007835E9">
        <w:rPr>
          <w:b/>
          <w:bCs/>
          <w:shd w:val="clear" w:color="auto" w:fill="70F5C5"/>
        </w:rPr>
        <w:t>Actively Seeking</w:t>
      </w:r>
      <w:r>
        <w:t xml:space="preserve"> – We are realistic about the scale of the challenge to achieve equity of standing for mental health and wellbeing. We hold on to hope that through our work, things can and will improve. </w:t>
      </w:r>
    </w:p>
    <w:p w14:paraId="093C662A" w14:textId="77777777" w:rsidR="007835E9" w:rsidRDefault="007835E9" w:rsidP="00155229">
      <w:pPr>
        <w:spacing w:after="240"/>
      </w:pPr>
      <w:r w:rsidRPr="007835E9">
        <w:rPr>
          <w:b/>
          <w:bCs/>
          <w:shd w:val="clear" w:color="auto" w:fill="70F5C5"/>
        </w:rPr>
        <w:t>Being Pragmatic</w:t>
      </w:r>
      <w:r>
        <w:t xml:space="preserve"> – We make decisions based on what’s possible and works for individuals. We are down to earth, communicating clearly and with kindness.</w:t>
      </w:r>
    </w:p>
    <w:p w14:paraId="6D2808E9" w14:textId="77777777" w:rsidR="007835E9" w:rsidRDefault="007835E9" w:rsidP="007835E9"/>
    <w:p w14:paraId="33EAC091" w14:textId="77777777" w:rsidR="007835E9" w:rsidRDefault="007835E9" w:rsidP="007835E9"/>
    <w:p w14:paraId="4FEA4022" w14:textId="77777777" w:rsidR="007835E9" w:rsidRDefault="007835E9" w:rsidP="007835E9"/>
    <w:p w14:paraId="68AB40CD" w14:textId="77777777" w:rsidR="007835E9" w:rsidRDefault="007835E9" w:rsidP="007835E9"/>
    <w:p w14:paraId="0CE1DA42" w14:textId="77777777" w:rsidR="007835E9" w:rsidRDefault="007835E9" w:rsidP="007835E9"/>
    <w:p w14:paraId="4F7ECB06" w14:textId="77777777" w:rsidR="007835E9" w:rsidRDefault="007835E9" w:rsidP="007835E9"/>
    <w:p w14:paraId="4E3F9619" w14:textId="77777777" w:rsidR="007835E9" w:rsidRDefault="007835E9" w:rsidP="007835E9"/>
    <w:p w14:paraId="786E0CA7" w14:textId="77777777" w:rsidR="007835E9" w:rsidRDefault="007835E9" w:rsidP="007835E9"/>
    <w:p w14:paraId="30E85F20" w14:textId="77777777" w:rsidR="007835E9" w:rsidRDefault="007835E9" w:rsidP="007835E9"/>
    <w:p w14:paraId="5D961D39" w14:textId="77777777" w:rsidR="477FFE4F" w:rsidRDefault="477FFE4F"/>
    <w:p w14:paraId="62EC024D" w14:textId="77777777" w:rsidR="00325496" w:rsidRDefault="00325496" w:rsidP="477FFE4F">
      <w:pPr>
        <w:pStyle w:val="Heading1"/>
      </w:pPr>
    </w:p>
    <w:p w14:paraId="132121B6" w14:textId="77777777" w:rsidR="00545198" w:rsidRPr="00545198" w:rsidRDefault="00A9206F" w:rsidP="477FFE4F">
      <w:pPr>
        <w:pStyle w:val="Heading1"/>
        <w:rPr>
          <w:sz w:val="56"/>
          <w:szCs w:val="56"/>
        </w:rPr>
      </w:pPr>
      <w:r>
        <w:lastRenderedPageBreak/>
        <w:t>What we offer</w:t>
      </w:r>
    </w:p>
    <w:p w14:paraId="7916FF82" w14:textId="77777777" w:rsidR="007E6A44" w:rsidRDefault="0097550D" w:rsidP="00DC2AF7">
      <w:pPr>
        <w:pStyle w:val="BodyText"/>
        <w:spacing w:after="240"/>
        <w:rPr>
          <w:rFonts w:asciiTheme="minorHAnsi" w:hAnsiTheme="minorHAnsi" w:cstheme="minorHAnsi"/>
          <w:szCs w:val="24"/>
        </w:rPr>
      </w:pPr>
      <w:r>
        <w:rPr>
          <w:rFonts w:asciiTheme="minorHAnsi" w:hAnsiTheme="minorHAnsi" w:cstheme="minorHAnsi"/>
          <w:b/>
          <w:szCs w:val="24"/>
        </w:rPr>
        <w:t xml:space="preserve">Flexible </w:t>
      </w:r>
      <w:r w:rsidR="00976D0C">
        <w:rPr>
          <w:rFonts w:asciiTheme="minorHAnsi" w:hAnsiTheme="minorHAnsi" w:cstheme="minorHAnsi"/>
          <w:b/>
          <w:szCs w:val="24"/>
        </w:rPr>
        <w:t>w</w:t>
      </w:r>
      <w:r>
        <w:rPr>
          <w:rFonts w:asciiTheme="minorHAnsi" w:hAnsiTheme="minorHAnsi" w:cstheme="minorHAnsi"/>
          <w:b/>
          <w:szCs w:val="24"/>
        </w:rPr>
        <w:t xml:space="preserve">orking </w:t>
      </w:r>
      <w:r w:rsidR="00976D0C">
        <w:rPr>
          <w:rFonts w:asciiTheme="minorHAnsi" w:hAnsiTheme="minorHAnsi" w:cstheme="minorHAnsi"/>
          <w:b/>
          <w:szCs w:val="24"/>
        </w:rPr>
        <w:t>a</w:t>
      </w:r>
      <w:r>
        <w:rPr>
          <w:rFonts w:asciiTheme="minorHAnsi" w:hAnsiTheme="minorHAnsi" w:cstheme="minorHAnsi"/>
          <w:b/>
          <w:szCs w:val="24"/>
        </w:rPr>
        <w:t xml:space="preserve">rrangements </w:t>
      </w:r>
      <w:r w:rsidR="00AF1B6C">
        <w:rPr>
          <w:rFonts w:asciiTheme="minorHAnsi" w:hAnsiTheme="minorHAnsi" w:cstheme="minorHAnsi"/>
          <w:b/>
          <w:szCs w:val="24"/>
        </w:rPr>
        <w:t>–</w:t>
      </w:r>
      <w:r w:rsidR="00976D0C">
        <w:rPr>
          <w:rFonts w:asciiTheme="minorHAnsi" w:hAnsiTheme="minorHAnsi" w:cstheme="minorHAnsi"/>
          <w:b/>
          <w:szCs w:val="24"/>
        </w:rPr>
        <w:t xml:space="preserve"> </w:t>
      </w:r>
      <w:r>
        <w:rPr>
          <w:rFonts w:asciiTheme="minorHAnsi" w:hAnsiTheme="minorHAnsi" w:cstheme="minorHAnsi"/>
          <w:szCs w:val="24"/>
        </w:rPr>
        <w:t xml:space="preserve">We try to accommodate flexible working </w:t>
      </w:r>
      <w:r w:rsidR="00DB5B60">
        <w:rPr>
          <w:rFonts w:asciiTheme="minorHAnsi" w:hAnsiTheme="minorHAnsi" w:cstheme="minorHAnsi"/>
          <w:szCs w:val="24"/>
        </w:rPr>
        <w:t>arrangements</w:t>
      </w:r>
      <w:r>
        <w:rPr>
          <w:rFonts w:asciiTheme="minorHAnsi" w:hAnsiTheme="minorHAnsi" w:cstheme="minorHAnsi"/>
          <w:szCs w:val="24"/>
        </w:rPr>
        <w:t xml:space="preserve"> where possible</w:t>
      </w:r>
      <w:r w:rsidR="00DB5B60">
        <w:rPr>
          <w:rFonts w:asciiTheme="minorHAnsi" w:hAnsiTheme="minorHAnsi" w:cstheme="minorHAnsi"/>
          <w:szCs w:val="24"/>
        </w:rPr>
        <w:t xml:space="preserve">, to </w:t>
      </w:r>
      <w:r w:rsidR="00DE0D8E">
        <w:rPr>
          <w:rFonts w:asciiTheme="minorHAnsi" w:hAnsiTheme="minorHAnsi" w:cstheme="minorHAnsi"/>
          <w:szCs w:val="24"/>
        </w:rPr>
        <w:t>promote work life balance.</w:t>
      </w:r>
    </w:p>
    <w:p w14:paraId="02550781" w14:textId="77777777" w:rsidR="00976D0C" w:rsidRPr="00976D0C" w:rsidRDefault="00976D0C" w:rsidP="00DC2AF7">
      <w:pPr>
        <w:pStyle w:val="BodyText"/>
        <w:spacing w:after="240"/>
        <w:rPr>
          <w:rFonts w:asciiTheme="minorHAnsi" w:hAnsiTheme="minorHAnsi" w:cstheme="minorBidi"/>
        </w:rPr>
      </w:pPr>
      <w:r w:rsidRPr="59E095D8">
        <w:rPr>
          <w:rFonts w:asciiTheme="minorHAnsi" w:hAnsiTheme="minorHAnsi" w:cstheme="minorBidi"/>
          <w:b/>
          <w:bCs/>
        </w:rPr>
        <w:t xml:space="preserve">Flexitime </w:t>
      </w:r>
      <w:r w:rsidR="00AF1B6C">
        <w:rPr>
          <w:rFonts w:asciiTheme="minorHAnsi" w:hAnsiTheme="minorHAnsi" w:cstheme="minorHAnsi"/>
          <w:b/>
          <w:szCs w:val="24"/>
        </w:rPr>
        <w:t>–</w:t>
      </w:r>
      <w:r w:rsidR="00E92697" w:rsidRPr="59E095D8">
        <w:rPr>
          <w:rFonts w:asciiTheme="minorHAnsi" w:hAnsiTheme="minorHAnsi" w:cstheme="minorBidi"/>
          <w:b/>
          <w:bCs/>
        </w:rPr>
        <w:t xml:space="preserve"> </w:t>
      </w:r>
      <w:r w:rsidR="00E92697" w:rsidRPr="59E095D8">
        <w:rPr>
          <w:rFonts w:asciiTheme="minorHAnsi" w:hAnsiTheme="minorHAnsi" w:cstheme="minorBidi"/>
        </w:rPr>
        <w:t xml:space="preserve">We offer the option for staff to accrue up to 7 hours of flexitime. These hours can be used to take some time to rest, either in part days (for a long lunch or early finish) or in full days (for a duvet day or </w:t>
      </w:r>
      <w:r w:rsidR="1DE5C565" w:rsidRPr="59E095D8">
        <w:rPr>
          <w:rFonts w:asciiTheme="minorHAnsi" w:hAnsiTheme="minorHAnsi" w:cstheme="minorBidi"/>
        </w:rPr>
        <w:t xml:space="preserve">just </w:t>
      </w:r>
      <w:r w:rsidR="00E92697" w:rsidRPr="59E095D8">
        <w:rPr>
          <w:rFonts w:asciiTheme="minorHAnsi" w:hAnsiTheme="minorHAnsi" w:cstheme="minorBidi"/>
        </w:rPr>
        <w:t>to catch up on “life admin”).</w:t>
      </w:r>
    </w:p>
    <w:p w14:paraId="130D9B49" w14:textId="77777777" w:rsidR="00E92697" w:rsidRDefault="000C5E27" w:rsidP="00DC2AF7">
      <w:pPr>
        <w:pStyle w:val="BodyText"/>
        <w:spacing w:after="240"/>
        <w:rPr>
          <w:rFonts w:asciiTheme="minorHAnsi" w:hAnsiTheme="minorHAnsi" w:cstheme="minorBidi"/>
        </w:rPr>
      </w:pPr>
      <w:r w:rsidRPr="113E522A">
        <w:rPr>
          <w:rFonts w:asciiTheme="minorHAnsi" w:hAnsiTheme="minorHAnsi" w:cstheme="minorBidi"/>
          <w:b/>
          <w:bCs/>
        </w:rPr>
        <w:t>Staff Support</w:t>
      </w:r>
      <w:r w:rsidRPr="113E522A">
        <w:rPr>
          <w:rFonts w:asciiTheme="minorHAnsi" w:hAnsiTheme="minorHAnsi" w:cstheme="minorBidi"/>
        </w:rPr>
        <w:t xml:space="preserve"> </w:t>
      </w:r>
      <w:r w:rsidR="00AF1B6C">
        <w:rPr>
          <w:rFonts w:asciiTheme="minorHAnsi" w:hAnsiTheme="minorHAnsi" w:cstheme="minorHAnsi"/>
          <w:b/>
          <w:szCs w:val="24"/>
        </w:rPr>
        <w:t>–</w:t>
      </w:r>
      <w:r w:rsidR="00E92697" w:rsidRPr="00AF1B6C">
        <w:rPr>
          <w:rFonts w:asciiTheme="minorHAnsi" w:hAnsiTheme="minorHAnsi" w:cstheme="minorBidi"/>
          <w:bCs/>
        </w:rPr>
        <w:t xml:space="preserve"> </w:t>
      </w:r>
      <w:r w:rsidR="24B21D3A" w:rsidRPr="113E522A">
        <w:rPr>
          <w:rFonts w:asciiTheme="minorHAnsi" w:hAnsiTheme="minorHAnsi" w:cstheme="minorBidi"/>
        </w:rPr>
        <w:t>I</w:t>
      </w:r>
      <w:r w:rsidR="00E92697" w:rsidRPr="113E522A">
        <w:rPr>
          <w:rFonts w:asciiTheme="minorHAnsi" w:hAnsiTheme="minorHAnsi" w:cstheme="minorBidi"/>
        </w:rPr>
        <w:t>n a recent staff survey, 90% of our staff agreed that they felt able to speak to their line manager about the</w:t>
      </w:r>
      <w:r w:rsidR="0081448A" w:rsidRPr="113E522A">
        <w:rPr>
          <w:rFonts w:asciiTheme="minorHAnsi" w:hAnsiTheme="minorHAnsi" w:cstheme="minorBidi"/>
        </w:rPr>
        <w:t>ir</w:t>
      </w:r>
      <w:r w:rsidR="00E92697" w:rsidRPr="113E522A">
        <w:rPr>
          <w:rFonts w:asciiTheme="minorHAnsi" w:hAnsiTheme="minorHAnsi" w:cstheme="minorBidi"/>
        </w:rPr>
        <w:t xml:space="preserve"> wellbeing, and 85% agreed they feel able to speak to their colleagues. </w:t>
      </w:r>
      <w:r w:rsidR="6E0C5981" w:rsidRPr="113E522A">
        <w:rPr>
          <w:rFonts w:asciiTheme="minorHAnsi" w:hAnsiTheme="minorHAnsi" w:cstheme="minorBidi"/>
        </w:rPr>
        <w:t xml:space="preserve">We also offer </w:t>
      </w:r>
      <w:r w:rsidR="08D708D4" w:rsidRPr="113E522A">
        <w:rPr>
          <w:rFonts w:asciiTheme="minorHAnsi" w:hAnsiTheme="minorHAnsi" w:cstheme="minorBidi"/>
        </w:rPr>
        <w:t xml:space="preserve">access to </w:t>
      </w:r>
      <w:r w:rsidR="6E0C5981" w:rsidRPr="113E522A">
        <w:rPr>
          <w:rFonts w:asciiTheme="minorHAnsi" w:hAnsiTheme="minorHAnsi" w:cstheme="minorBidi"/>
        </w:rPr>
        <w:t>an independent employee assistance programme to support our staff.</w:t>
      </w:r>
    </w:p>
    <w:p w14:paraId="0C0AF493" w14:textId="77777777" w:rsidR="007E6A44" w:rsidRDefault="0097550D" w:rsidP="00DC2AF7">
      <w:pPr>
        <w:pStyle w:val="BodyText"/>
        <w:spacing w:after="240"/>
        <w:rPr>
          <w:rFonts w:asciiTheme="minorHAnsi" w:hAnsiTheme="minorHAnsi" w:cstheme="minorBidi"/>
        </w:rPr>
      </w:pPr>
      <w:r w:rsidRPr="113E522A">
        <w:rPr>
          <w:rFonts w:asciiTheme="minorHAnsi" w:hAnsiTheme="minorHAnsi" w:cstheme="minorBidi"/>
          <w:b/>
          <w:bCs/>
        </w:rPr>
        <w:t>Annual leave</w:t>
      </w:r>
      <w:r w:rsidRPr="00AF1B6C">
        <w:rPr>
          <w:rFonts w:asciiTheme="minorHAnsi" w:hAnsiTheme="minorHAnsi" w:cstheme="minorBidi"/>
          <w:bCs/>
        </w:rPr>
        <w:t xml:space="preserve"> </w:t>
      </w:r>
      <w:r w:rsidR="00AF1B6C">
        <w:rPr>
          <w:rFonts w:asciiTheme="minorHAnsi" w:hAnsiTheme="minorHAnsi" w:cstheme="minorHAnsi"/>
          <w:b/>
          <w:szCs w:val="24"/>
        </w:rPr>
        <w:t>–</w:t>
      </w:r>
      <w:r w:rsidR="00053BE7" w:rsidRPr="113E522A">
        <w:rPr>
          <w:rFonts w:asciiTheme="minorHAnsi" w:hAnsiTheme="minorHAnsi" w:cstheme="minorBidi"/>
          <w:b/>
          <w:bCs/>
        </w:rPr>
        <w:t xml:space="preserve"> </w:t>
      </w:r>
      <w:r w:rsidR="00E92697" w:rsidRPr="113E522A">
        <w:rPr>
          <w:rFonts w:asciiTheme="minorHAnsi" w:hAnsiTheme="minorHAnsi" w:cstheme="minorBidi"/>
        </w:rPr>
        <w:t xml:space="preserve">We provide </w:t>
      </w:r>
      <w:r w:rsidR="001225C5" w:rsidRPr="113E522A">
        <w:rPr>
          <w:rFonts w:asciiTheme="minorHAnsi" w:hAnsiTheme="minorHAnsi" w:cstheme="minorBidi"/>
        </w:rPr>
        <w:t>25 days annual leave (excl.</w:t>
      </w:r>
      <w:r w:rsidR="007E6A44" w:rsidRPr="113E522A">
        <w:rPr>
          <w:rFonts w:asciiTheme="minorHAnsi" w:hAnsiTheme="minorHAnsi" w:cstheme="minorBidi"/>
        </w:rPr>
        <w:t xml:space="preserve"> bank holidays). On </w:t>
      </w:r>
      <w:r w:rsidR="00E92697" w:rsidRPr="113E522A">
        <w:rPr>
          <w:rFonts w:asciiTheme="minorHAnsi" w:hAnsiTheme="minorHAnsi" w:cstheme="minorBidi"/>
        </w:rPr>
        <w:t>completing 2</w:t>
      </w:r>
      <w:r w:rsidR="007E6A44" w:rsidRPr="113E522A">
        <w:rPr>
          <w:rFonts w:asciiTheme="minorHAnsi" w:hAnsiTheme="minorHAnsi" w:cstheme="minorBidi"/>
        </w:rPr>
        <w:t xml:space="preserve"> years continuous servic</w:t>
      </w:r>
      <w:r w:rsidR="00E92697" w:rsidRPr="113E522A">
        <w:rPr>
          <w:rFonts w:asciiTheme="minorHAnsi" w:hAnsiTheme="minorHAnsi" w:cstheme="minorBidi"/>
        </w:rPr>
        <w:t>e</w:t>
      </w:r>
      <w:r w:rsidR="007E6A44" w:rsidRPr="113E522A">
        <w:rPr>
          <w:rFonts w:asciiTheme="minorHAnsi" w:hAnsiTheme="minorHAnsi" w:cstheme="minorBidi"/>
        </w:rPr>
        <w:t xml:space="preserve">, full time employees are entitled to an additional 1 day </w:t>
      </w:r>
      <w:r w:rsidR="27149D6E" w:rsidRPr="113E522A">
        <w:rPr>
          <w:rFonts w:asciiTheme="minorHAnsi" w:hAnsiTheme="minorHAnsi" w:cstheme="minorBidi"/>
        </w:rPr>
        <w:t xml:space="preserve">of </w:t>
      </w:r>
      <w:r w:rsidR="007E6A44" w:rsidRPr="113E522A">
        <w:rPr>
          <w:rFonts w:asciiTheme="minorHAnsi" w:hAnsiTheme="minorHAnsi" w:cstheme="minorBidi"/>
        </w:rPr>
        <w:t>annual leave per year</w:t>
      </w:r>
      <w:r w:rsidR="3B8C406E" w:rsidRPr="113E522A">
        <w:rPr>
          <w:rFonts w:asciiTheme="minorHAnsi" w:hAnsiTheme="minorHAnsi" w:cstheme="minorBidi"/>
        </w:rPr>
        <w:t>,</w:t>
      </w:r>
      <w:r w:rsidR="007E6A44" w:rsidRPr="113E522A">
        <w:rPr>
          <w:rFonts w:asciiTheme="minorHAnsi" w:hAnsiTheme="minorHAnsi" w:cstheme="minorBidi"/>
        </w:rPr>
        <w:t xml:space="preserve"> up to a maximum of 30 days</w:t>
      </w:r>
      <w:r w:rsidR="001225C5" w:rsidRPr="113E522A">
        <w:rPr>
          <w:rFonts w:asciiTheme="minorHAnsi" w:hAnsiTheme="minorHAnsi" w:cstheme="minorBidi"/>
        </w:rPr>
        <w:t>.</w:t>
      </w:r>
      <w:r w:rsidR="007E6A44" w:rsidRPr="113E522A">
        <w:rPr>
          <w:rFonts w:asciiTheme="minorHAnsi" w:hAnsiTheme="minorHAnsi" w:cstheme="minorBidi"/>
        </w:rPr>
        <w:t xml:space="preserve"> All leave is pro-rated for part time employees. </w:t>
      </w:r>
      <w:r w:rsidRPr="113E522A">
        <w:rPr>
          <w:rFonts w:asciiTheme="minorHAnsi" w:hAnsiTheme="minorHAnsi" w:cstheme="minorBidi"/>
        </w:rPr>
        <w:t xml:space="preserve">We also offer </w:t>
      </w:r>
      <w:r w:rsidR="002D69AB" w:rsidRPr="113E522A">
        <w:rPr>
          <w:rFonts w:asciiTheme="minorHAnsi" w:hAnsiTheme="minorHAnsi" w:cstheme="minorBidi"/>
        </w:rPr>
        <w:t xml:space="preserve">the </w:t>
      </w:r>
      <w:r w:rsidR="008105BA" w:rsidRPr="113E522A">
        <w:rPr>
          <w:rFonts w:asciiTheme="minorHAnsi" w:hAnsiTheme="minorHAnsi" w:cstheme="minorBidi"/>
        </w:rPr>
        <w:t>option to buy additional leave.</w:t>
      </w:r>
    </w:p>
    <w:p w14:paraId="1B556699" w14:textId="77777777" w:rsidR="0097550D" w:rsidRDefault="00335D97" w:rsidP="00DC2AF7">
      <w:pPr>
        <w:pStyle w:val="BodyText"/>
        <w:spacing w:after="240"/>
        <w:rPr>
          <w:rFonts w:asciiTheme="minorHAnsi" w:hAnsiTheme="minorHAnsi" w:cstheme="minorHAnsi"/>
          <w:szCs w:val="24"/>
        </w:rPr>
      </w:pPr>
      <w:r>
        <w:rPr>
          <w:rFonts w:asciiTheme="minorHAnsi" w:hAnsiTheme="minorHAnsi" w:cstheme="minorHAnsi"/>
          <w:b/>
          <w:szCs w:val="24"/>
        </w:rPr>
        <w:t xml:space="preserve">Above average </w:t>
      </w:r>
      <w:r w:rsidR="0097550D">
        <w:rPr>
          <w:rFonts w:asciiTheme="minorHAnsi" w:hAnsiTheme="minorHAnsi" w:cstheme="minorHAnsi"/>
          <w:b/>
          <w:szCs w:val="24"/>
        </w:rPr>
        <w:t xml:space="preserve">pension contribution </w:t>
      </w:r>
      <w:r w:rsidR="00AF1B6C">
        <w:rPr>
          <w:rFonts w:asciiTheme="minorHAnsi" w:hAnsiTheme="minorHAnsi" w:cstheme="minorHAnsi"/>
          <w:b/>
          <w:szCs w:val="24"/>
        </w:rPr>
        <w:t>–</w:t>
      </w:r>
      <w:r w:rsidR="0097550D">
        <w:rPr>
          <w:rFonts w:asciiTheme="minorHAnsi" w:hAnsiTheme="minorHAnsi" w:cstheme="minorHAnsi"/>
          <w:b/>
          <w:szCs w:val="24"/>
        </w:rPr>
        <w:t xml:space="preserve"> </w:t>
      </w:r>
      <w:r w:rsidR="0097550D" w:rsidRPr="0097550D">
        <w:rPr>
          <w:rFonts w:asciiTheme="minorHAnsi" w:hAnsiTheme="minorHAnsi" w:cstheme="minorHAnsi"/>
          <w:szCs w:val="24"/>
        </w:rPr>
        <w:t>York Mind pay 6% employer pension contribution</w:t>
      </w:r>
      <w:r>
        <w:rPr>
          <w:rFonts w:asciiTheme="minorHAnsi" w:hAnsiTheme="minorHAnsi" w:cstheme="minorHAnsi"/>
          <w:szCs w:val="24"/>
        </w:rPr>
        <w:t xml:space="preserve">. </w:t>
      </w:r>
    </w:p>
    <w:p w14:paraId="364DC217" w14:textId="77777777" w:rsidR="0097550D" w:rsidRDefault="0097550D" w:rsidP="00DC2AF7">
      <w:pPr>
        <w:pStyle w:val="BodyText"/>
        <w:spacing w:after="240"/>
        <w:rPr>
          <w:rFonts w:asciiTheme="minorHAnsi" w:hAnsiTheme="minorHAnsi" w:cstheme="minorBidi"/>
        </w:rPr>
      </w:pPr>
      <w:r w:rsidRPr="113E522A">
        <w:rPr>
          <w:rFonts w:asciiTheme="minorHAnsi" w:hAnsiTheme="minorHAnsi" w:cstheme="minorBidi"/>
          <w:b/>
          <w:bCs/>
        </w:rPr>
        <w:t>Professional</w:t>
      </w:r>
      <w:r w:rsidR="008422EE" w:rsidRPr="113E522A">
        <w:rPr>
          <w:rFonts w:asciiTheme="minorHAnsi" w:hAnsiTheme="minorHAnsi" w:cstheme="minorBidi"/>
          <w:b/>
          <w:bCs/>
        </w:rPr>
        <w:t xml:space="preserve"> b</w:t>
      </w:r>
      <w:r w:rsidRPr="113E522A">
        <w:rPr>
          <w:rFonts w:asciiTheme="minorHAnsi" w:hAnsiTheme="minorHAnsi" w:cstheme="minorBidi"/>
          <w:b/>
          <w:bCs/>
        </w:rPr>
        <w:t>ody membership fees</w:t>
      </w:r>
      <w:r w:rsidR="00AF1B6C">
        <w:rPr>
          <w:rFonts w:asciiTheme="minorHAnsi" w:hAnsiTheme="minorHAnsi" w:cstheme="minorBidi"/>
        </w:rPr>
        <w:t xml:space="preserve"> </w:t>
      </w:r>
      <w:r w:rsidR="00AF1B6C">
        <w:rPr>
          <w:rFonts w:asciiTheme="minorHAnsi" w:hAnsiTheme="minorHAnsi" w:cstheme="minorHAnsi"/>
          <w:b/>
          <w:szCs w:val="24"/>
        </w:rPr>
        <w:t>–</w:t>
      </w:r>
      <w:r w:rsidRPr="00AF1B6C">
        <w:rPr>
          <w:rFonts w:asciiTheme="minorHAnsi" w:hAnsiTheme="minorHAnsi" w:cstheme="minorBidi"/>
          <w:b/>
          <w:bCs/>
        </w:rPr>
        <w:t xml:space="preserve"> </w:t>
      </w:r>
      <w:r w:rsidRPr="113E522A">
        <w:rPr>
          <w:rFonts w:asciiTheme="minorHAnsi" w:hAnsiTheme="minorHAnsi" w:cstheme="minorBidi"/>
        </w:rPr>
        <w:t>Where this is an essential part of your role, you can claim these back</w:t>
      </w:r>
      <w:r w:rsidR="00BA164F" w:rsidRPr="113E522A">
        <w:rPr>
          <w:rFonts w:asciiTheme="minorHAnsi" w:hAnsiTheme="minorHAnsi" w:cstheme="minorBidi"/>
        </w:rPr>
        <w:t>.</w:t>
      </w:r>
    </w:p>
    <w:p w14:paraId="601BC345" w14:textId="77777777" w:rsidR="008B6A6C" w:rsidRPr="007E6A44" w:rsidRDefault="008B6A6C" w:rsidP="00DC2AF7">
      <w:pPr>
        <w:pStyle w:val="BodyText"/>
        <w:spacing w:after="240"/>
        <w:rPr>
          <w:rFonts w:asciiTheme="minorHAnsi" w:hAnsiTheme="minorHAnsi" w:cstheme="minorBidi"/>
        </w:rPr>
      </w:pPr>
      <w:r w:rsidRPr="113E522A">
        <w:rPr>
          <w:rFonts w:asciiTheme="minorHAnsi" w:hAnsiTheme="minorHAnsi" w:cstheme="minorBidi"/>
          <w:b/>
          <w:bCs/>
        </w:rPr>
        <w:t>Working in a values</w:t>
      </w:r>
      <w:r w:rsidR="00752C77" w:rsidRPr="113E522A">
        <w:rPr>
          <w:rFonts w:asciiTheme="minorHAnsi" w:hAnsiTheme="minorHAnsi" w:cstheme="minorBidi"/>
          <w:b/>
          <w:bCs/>
        </w:rPr>
        <w:t>-</w:t>
      </w:r>
      <w:r w:rsidRPr="113E522A">
        <w:rPr>
          <w:rFonts w:asciiTheme="minorHAnsi" w:hAnsiTheme="minorHAnsi" w:cstheme="minorBidi"/>
          <w:b/>
          <w:bCs/>
        </w:rPr>
        <w:t xml:space="preserve">based organisation </w:t>
      </w:r>
      <w:r w:rsidR="00AF1B6C">
        <w:rPr>
          <w:rFonts w:asciiTheme="minorHAnsi" w:hAnsiTheme="minorHAnsi" w:cstheme="minorHAnsi"/>
          <w:b/>
          <w:szCs w:val="24"/>
        </w:rPr>
        <w:t>–</w:t>
      </w:r>
      <w:r w:rsidRPr="113E522A">
        <w:rPr>
          <w:rFonts w:asciiTheme="minorHAnsi" w:hAnsiTheme="minorHAnsi" w:cstheme="minorBidi"/>
        </w:rPr>
        <w:t xml:space="preserve"> </w:t>
      </w:r>
      <w:r w:rsidR="208BA20E" w:rsidRPr="113E522A">
        <w:rPr>
          <w:rFonts w:asciiTheme="minorHAnsi" w:hAnsiTheme="minorHAnsi" w:cstheme="minorBidi"/>
        </w:rPr>
        <w:t>this means that our values guide our strategy</w:t>
      </w:r>
      <w:r w:rsidR="06987810" w:rsidRPr="113E522A">
        <w:rPr>
          <w:rFonts w:asciiTheme="minorHAnsi" w:hAnsiTheme="minorHAnsi" w:cstheme="minorBidi"/>
        </w:rPr>
        <w:t>, d</w:t>
      </w:r>
      <w:r w:rsidR="208BA20E" w:rsidRPr="113E522A">
        <w:rPr>
          <w:rFonts w:asciiTheme="minorHAnsi" w:hAnsiTheme="minorHAnsi" w:cstheme="minorBidi"/>
        </w:rPr>
        <w:t xml:space="preserve">ecision-making and day-to-day work. </w:t>
      </w:r>
    </w:p>
    <w:p w14:paraId="241F22E2" w14:textId="77777777" w:rsidR="008F5001" w:rsidRDefault="008F5001" w:rsidP="00DC2AF7">
      <w:pPr>
        <w:spacing w:after="240"/>
        <w:rPr>
          <w:szCs w:val="24"/>
        </w:rPr>
      </w:pPr>
    </w:p>
    <w:p w14:paraId="5989F265" w14:textId="77777777" w:rsidR="00026A3F" w:rsidRDefault="00026A3F" w:rsidP="0087678A">
      <w:pPr>
        <w:pStyle w:val="Heading3"/>
      </w:pPr>
    </w:p>
    <w:p w14:paraId="1C24F2AC" w14:textId="77777777" w:rsidR="477FFE4F" w:rsidRDefault="477FFE4F" w:rsidP="477FFE4F"/>
    <w:p w14:paraId="507E6C20" w14:textId="77777777" w:rsidR="477FFE4F" w:rsidRDefault="477FFE4F" w:rsidP="477FFE4F"/>
    <w:p w14:paraId="1D06F7F2" w14:textId="77777777" w:rsidR="59E095D8" w:rsidRDefault="59E095D8" w:rsidP="59E095D8">
      <w:pPr>
        <w:pStyle w:val="Heading1"/>
      </w:pPr>
    </w:p>
    <w:p w14:paraId="2F62BD1B" w14:textId="77777777" w:rsidR="00453510" w:rsidRDefault="00453510" w:rsidP="00453510"/>
    <w:p w14:paraId="79FD8581" w14:textId="77777777" w:rsidR="00453510" w:rsidRPr="00453510" w:rsidRDefault="00453510" w:rsidP="00453510"/>
    <w:p w14:paraId="0DF797C2" w14:textId="77777777" w:rsidR="00267D15" w:rsidRPr="00267D15" w:rsidRDefault="006C6075" w:rsidP="477FFE4F">
      <w:pPr>
        <w:pStyle w:val="Heading1"/>
        <w:rPr>
          <w:sz w:val="56"/>
          <w:szCs w:val="56"/>
        </w:rPr>
      </w:pPr>
      <w:r>
        <w:lastRenderedPageBreak/>
        <w:t>A</w:t>
      </w:r>
      <w:r w:rsidR="0087678A">
        <w:t xml:space="preserve">pplication process </w:t>
      </w:r>
    </w:p>
    <w:p w14:paraId="18067C1C" w14:textId="1C4D4115" w:rsidR="00267D15" w:rsidRPr="001D083D" w:rsidRDefault="0087678A" w:rsidP="001D083D">
      <w:pPr>
        <w:rPr>
          <w:color w:val="auto"/>
        </w:rPr>
      </w:pPr>
      <w:r w:rsidRPr="113E522A">
        <w:rPr>
          <w:color w:val="auto"/>
        </w:rPr>
        <w:t>To apply, please download our application form from our website, and submit</w:t>
      </w:r>
      <w:r w:rsidR="74166D52" w:rsidRPr="113E522A">
        <w:rPr>
          <w:color w:val="auto"/>
        </w:rPr>
        <w:t xml:space="preserve"> </w:t>
      </w:r>
      <w:r w:rsidR="372BC0DA" w:rsidRPr="113E522A">
        <w:rPr>
          <w:color w:val="auto"/>
        </w:rPr>
        <w:t>y</w:t>
      </w:r>
      <w:r w:rsidR="74166D52" w:rsidRPr="113E522A">
        <w:rPr>
          <w:color w:val="auto"/>
        </w:rPr>
        <w:t>our completed form</w:t>
      </w:r>
      <w:r w:rsidRPr="113E522A">
        <w:rPr>
          <w:color w:val="auto"/>
        </w:rPr>
        <w:t xml:space="preserve"> to </w:t>
      </w:r>
      <w:hyperlink r:id="rId13">
        <w:r w:rsidRPr="113E522A">
          <w:rPr>
            <w:rStyle w:val="Hyperlink"/>
          </w:rPr>
          <w:t>vacancies@yorkmind.org.uk</w:t>
        </w:r>
      </w:hyperlink>
      <w:r w:rsidRPr="113E522A">
        <w:rPr>
          <w:color w:val="auto"/>
        </w:rPr>
        <w:t xml:space="preserve"> before the closing </w:t>
      </w:r>
      <w:r w:rsidR="00267D15" w:rsidRPr="113E522A">
        <w:rPr>
          <w:color w:val="auto"/>
        </w:rPr>
        <w:t>date.</w:t>
      </w:r>
    </w:p>
    <w:p w14:paraId="4BD3EB5A" w14:textId="77777777" w:rsidR="00132A4B" w:rsidRDefault="00132A4B" w:rsidP="0087678A">
      <w:pPr>
        <w:rPr>
          <w:rFonts w:cs="Mind Meridian"/>
        </w:rPr>
      </w:pPr>
      <w:r>
        <w:t xml:space="preserve">Please </w:t>
      </w:r>
      <w:r w:rsidR="008370FD">
        <w:t xml:space="preserve">submit your application </w:t>
      </w:r>
      <w:r w:rsidR="0C60E9CE">
        <w:t xml:space="preserve">as </w:t>
      </w:r>
      <w:r w:rsidR="008370FD" w:rsidRPr="59E095D8">
        <w:rPr>
          <w:rFonts w:cs="Mind Meridian"/>
        </w:rPr>
        <w:t>a Word</w:t>
      </w:r>
      <w:r w:rsidR="0019465A" w:rsidRPr="59E095D8">
        <w:rPr>
          <w:rFonts w:cs="Mind Meridian"/>
        </w:rPr>
        <w:t xml:space="preserve"> or PDF</w:t>
      </w:r>
      <w:r w:rsidR="69435E7F" w:rsidRPr="59E095D8">
        <w:rPr>
          <w:rFonts w:cs="Mind Meridian"/>
        </w:rPr>
        <w:t xml:space="preserve"> attac</w:t>
      </w:r>
      <w:r w:rsidR="4231DC1D" w:rsidRPr="59E095D8">
        <w:rPr>
          <w:rFonts w:cs="Mind Meridian"/>
        </w:rPr>
        <w:t>h</w:t>
      </w:r>
      <w:r w:rsidR="69435E7F" w:rsidRPr="59E095D8">
        <w:rPr>
          <w:rFonts w:cs="Mind Meridian"/>
        </w:rPr>
        <w:t>ment</w:t>
      </w:r>
      <w:r w:rsidR="0019465A" w:rsidRPr="59E095D8">
        <w:rPr>
          <w:rFonts w:cs="Mind Meridian"/>
        </w:rPr>
        <w:t xml:space="preserve"> </w:t>
      </w:r>
      <w:r w:rsidR="0075253B" w:rsidRPr="59E095D8">
        <w:rPr>
          <w:rFonts w:cs="Mind Meridian"/>
        </w:rPr>
        <w:t xml:space="preserve">with </w:t>
      </w:r>
      <w:r w:rsidR="2A4208FD" w:rsidRPr="59E095D8">
        <w:rPr>
          <w:rFonts w:cs="Mind Meridian"/>
        </w:rPr>
        <w:t>the</w:t>
      </w:r>
      <w:r w:rsidR="0075253B" w:rsidRPr="59E095D8">
        <w:rPr>
          <w:rFonts w:cs="Mind Meridian"/>
        </w:rPr>
        <w:t xml:space="preserve"> file name in the following format: Your </w:t>
      </w:r>
      <w:r w:rsidR="5DABF112" w:rsidRPr="59E095D8">
        <w:rPr>
          <w:rFonts w:cs="Mind Meridian"/>
          <w:b/>
          <w:bCs/>
        </w:rPr>
        <w:t>F</w:t>
      </w:r>
      <w:r w:rsidR="00FE198F" w:rsidRPr="59E095D8">
        <w:rPr>
          <w:rFonts w:cs="Mind Meridian"/>
          <w:b/>
          <w:bCs/>
        </w:rPr>
        <w:t xml:space="preserve">ull </w:t>
      </w:r>
      <w:r w:rsidR="0075253B" w:rsidRPr="59E095D8">
        <w:rPr>
          <w:rFonts w:cs="Mind Meridian"/>
          <w:b/>
          <w:bCs/>
        </w:rPr>
        <w:t xml:space="preserve">name </w:t>
      </w:r>
      <w:r w:rsidR="00FE198F" w:rsidRPr="59E095D8">
        <w:rPr>
          <w:rFonts w:cs="Mind Meridian"/>
          <w:b/>
          <w:bCs/>
        </w:rPr>
        <w:t xml:space="preserve">– </w:t>
      </w:r>
      <w:r w:rsidR="154E9304" w:rsidRPr="59E095D8">
        <w:rPr>
          <w:rFonts w:cs="Mind Meridian"/>
          <w:b/>
          <w:bCs/>
        </w:rPr>
        <w:t>J</w:t>
      </w:r>
      <w:r w:rsidR="00FE198F" w:rsidRPr="59E095D8">
        <w:rPr>
          <w:rFonts w:cs="Mind Meridian"/>
          <w:b/>
          <w:bCs/>
        </w:rPr>
        <w:t>ob title</w:t>
      </w:r>
      <w:r w:rsidR="00FE198F" w:rsidRPr="59E095D8">
        <w:rPr>
          <w:rFonts w:cs="Mind Meridian"/>
        </w:rPr>
        <w:t xml:space="preserve"> </w:t>
      </w:r>
      <w:r w:rsidR="001B7642" w:rsidRPr="59E095D8">
        <w:rPr>
          <w:rFonts w:cs="Mind Meridian"/>
        </w:rPr>
        <w:t xml:space="preserve">of the role </w:t>
      </w:r>
      <w:r w:rsidR="00FE198F" w:rsidRPr="59E095D8">
        <w:rPr>
          <w:rFonts w:cs="Mind Meridian"/>
        </w:rPr>
        <w:t>for which you are applying.</w:t>
      </w:r>
    </w:p>
    <w:p w14:paraId="1BF8C9D8" w14:textId="77777777" w:rsidR="003D0CEE" w:rsidRDefault="003D0CEE" w:rsidP="0087678A">
      <w:pPr>
        <w:rPr>
          <w:rFonts w:cs="Mind Meridian"/>
        </w:rPr>
      </w:pPr>
      <w:r w:rsidRPr="59E095D8">
        <w:rPr>
          <w:rFonts w:cs="Mind Meridian"/>
        </w:rPr>
        <w:t xml:space="preserve">If you need </w:t>
      </w:r>
      <w:r w:rsidR="6C208E16" w:rsidRPr="59E095D8">
        <w:rPr>
          <w:rFonts w:cs="Mind Meridian"/>
        </w:rPr>
        <w:t xml:space="preserve">any </w:t>
      </w:r>
      <w:r w:rsidRPr="59E095D8">
        <w:rPr>
          <w:rFonts w:cs="Mind Meridian"/>
        </w:rPr>
        <w:t>reasonable adjustment</w:t>
      </w:r>
      <w:r w:rsidR="6F4520FA" w:rsidRPr="59E095D8">
        <w:rPr>
          <w:rFonts w:cs="Mind Meridian"/>
        </w:rPr>
        <w:t>s</w:t>
      </w:r>
      <w:r w:rsidRPr="59E095D8">
        <w:rPr>
          <w:rFonts w:cs="Mind Meridian"/>
        </w:rPr>
        <w:t xml:space="preserve"> </w:t>
      </w:r>
      <w:r w:rsidR="1C6CF045" w:rsidRPr="59E095D8">
        <w:rPr>
          <w:rFonts w:cs="Mind Meridian"/>
        </w:rPr>
        <w:t>to</w:t>
      </w:r>
      <w:r w:rsidRPr="59E095D8">
        <w:rPr>
          <w:rFonts w:cs="Mind Meridian"/>
        </w:rPr>
        <w:t xml:space="preserve"> </w:t>
      </w:r>
      <w:r w:rsidR="6827B308" w:rsidRPr="59E095D8">
        <w:rPr>
          <w:rFonts w:cs="Mind Meridian"/>
        </w:rPr>
        <w:t xml:space="preserve">apply for </w:t>
      </w:r>
      <w:r w:rsidR="580FF122" w:rsidRPr="59E095D8">
        <w:rPr>
          <w:rFonts w:cs="Mind Meridian"/>
        </w:rPr>
        <w:t>a</w:t>
      </w:r>
      <w:r w:rsidR="6827B308" w:rsidRPr="59E095D8">
        <w:rPr>
          <w:rFonts w:cs="Mind Meridian"/>
        </w:rPr>
        <w:t xml:space="preserve"> role</w:t>
      </w:r>
      <w:r w:rsidRPr="59E095D8">
        <w:rPr>
          <w:rFonts w:cs="Mind Meridian"/>
        </w:rPr>
        <w:t xml:space="preserve">, please contact </w:t>
      </w:r>
      <w:hyperlink r:id="rId14">
        <w:r w:rsidRPr="59E095D8">
          <w:rPr>
            <w:rStyle w:val="Hyperlink"/>
            <w:rFonts w:cs="Mind Meridian"/>
          </w:rPr>
          <w:t>hr@yorkmind.org.uk</w:t>
        </w:r>
      </w:hyperlink>
      <w:r w:rsidRPr="59E095D8">
        <w:rPr>
          <w:rFonts w:cs="Mind Meridian"/>
        </w:rPr>
        <w:t xml:space="preserve">. </w:t>
      </w:r>
    </w:p>
    <w:p w14:paraId="32641765" w14:textId="2F252787" w:rsidR="00E804BB" w:rsidRPr="0056237E" w:rsidRDefault="0078484B" w:rsidP="0078484B">
      <w:r>
        <w:t xml:space="preserve">To discuss the post informally, please contact </w:t>
      </w:r>
      <w:r w:rsidR="00453510">
        <w:t xml:space="preserve">Adam Kirkbride, </w:t>
      </w:r>
      <w:r w:rsidR="00F7266C">
        <w:t>P</w:t>
      </w:r>
      <w:r w:rsidR="00453510">
        <w:t xml:space="preserve">eer </w:t>
      </w:r>
      <w:r w:rsidR="00F7266C">
        <w:t>S</w:t>
      </w:r>
      <w:r w:rsidR="00453510">
        <w:t xml:space="preserve">upport and </w:t>
      </w:r>
      <w:r w:rsidR="00F7266C">
        <w:t>S</w:t>
      </w:r>
      <w:r w:rsidR="00453510">
        <w:t xml:space="preserve">ocial </w:t>
      </w:r>
      <w:r w:rsidR="00F7266C">
        <w:t>P</w:t>
      </w:r>
      <w:r w:rsidR="00453510">
        <w:t xml:space="preserve">rescribing </w:t>
      </w:r>
      <w:r w:rsidR="00F7266C">
        <w:t>S</w:t>
      </w:r>
      <w:r w:rsidR="00453510">
        <w:t xml:space="preserve">ervice </w:t>
      </w:r>
      <w:r w:rsidR="00F7266C">
        <w:t>M</w:t>
      </w:r>
      <w:r w:rsidR="00453510">
        <w:t xml:space="preserve">anager: </w:t>
      </w:r>
      <w:hyperlink r:id="rId15" w:history="1">
        <w:r w:rsidR="00453510" w:rsidRPr="008F6512">
          <w:rPr>
            <w:rStyle w:val="Hyperlink"/>
          </w:rPr>
          <w:t>adam.kirkbride@yorkmind.org.uk</w:t>
        </w:r>
      </w:hyperlink>
      <w:r>
        <w:t>.</w:t>
      </w:r>
    </w:p>
    <w:tbl>
      <w:tblPr>
        <w:tblStyle w:val="TableGrid"/>
        <w:tblW w:w="0" w:type="auto"/>
        <w:tblLook w:val="04A0" w:firstRow="1" w:lastRow="0" w:firstColumn="1" w:lastColumn="0" w:noHBand="0" w:noVBand="1"/>
      </w:tblPr>
      <w:tblGrid>
        <w:gridCol w:w="3539"/>
        <w:gridCol w:w="5472"/>
      </w:tblGrid>
      <w:tr w:rsidR="0008526F" w14:paraId="594E9F8B" w14:textId="77777777" w:rsidTr="113E522A">
        <w:tc>
          <w:tcPr>
            <w:tcW w:w="3539" w:type="dxa"/>
          </w:tcPr>
          <w:p w14:paraId="44E252CF" w14:textId="77777777" w:rsidR="0008526F" w:rsidRPr="00CA67AF" w:rsidRDefault="06399F32" w:rsidP="0087678A">
            <w:pPr>
              <w:rPr>
                <w:b/>
                <w:bCs/>
              </w:rPr>
            </w:pPr>
            <w:bookmarkStart w:id="0" w:name="_Hlk233382888"/>
            <w:r w:rsidRPr="00CA67AF">
              <w:rPr>
                <w:b/>
                <w:bCs/>
              </w:rPr>
              <w:t xml:space="preserve">Closing </w:t>
            </w:r>
            <w:r w:rsidR="07306F4D" w:rsidRPr="00CA67AF">
              <w:rPr>
                <w:b/>
                <w:bCs/>
              </w:rPr>
              <w:t>d</w:t>
            </w:r>
            <w:r w:rsidRPr="00CA67AF">
              <w:rPr>
                <w:b/>
                <w:bCs/>
              </w:rPr>
              <w:t xml:space="preserve">ate for applications: </w:t>
            </w:r>
          </w:p>
        </w:tc>
        <w:tc>
          <w:tcPr>
            <w:tcW w:w="5472" w:type="dxa"/>
          </w:tcPr>
          <w:p w14:paraId="398FB63A" w14:textId="0FD321BD" w:rsidR="0008526F" w:rsidRDefault="00B87464" w:rsidP="0087678A">
            <w:r>
              <w:rPr>
                <w:color w:val="auto"/>
              </w:rPr>
              <w:t xml:space="preserve">9am on Tuesday </w:t>
            </w:r>
            <w:r w:rsidR="00D936E1" w:rsidRPr="00B17B5F">
              <w:rPr>
                <w:color w:val="auto"/>
              </w:rPr>
              <w:t>1</w:t>
            </w:r>
            <w:r w:rsidR="00F7266C" w:rsidRPr="00B17B5F">
              <w:rPr>
                <w:color w:val="auto"/>
              </w:rPr>
              <w:t>4</w:t>
            </w:r>
            <w:r w:rsidR="00D936E1" w:rsidRPr="00B17B5F">
              <w:rPr>
                <w:color w:val="auto"/>
                <w:vertAlign w:val="superscript"/>
              </w:rPr>
              <w:t>th</w:t>
            </w:r>
            <w:r w:rsidR="00D936E1" w:rsidRPr="00B17B5F">
              <w:rPr>
                <w:color w:val="auto"/>
              </w:rPr>
              <w:t xml:space="preserve"> July 2026</w:t>
            </w:r>
          </w:p>
        </w:tc>
      </w:tr>
      <w:tr w:rsidR="0008526F" w14:paraId="107466CF" w14:textId="77777777" w:rsidTr="113E522A">
        <w:tc>
          <w:tcPr>
            <w:tcW w:w="3539" w:type="dxa"/>
          </w:tcPr>
          <w:p w14:paraId="384B747C" w14:textId="77777777" w:rsidR="0008526F" w:rsidRPr="00CA67AF" w:rsidRDefault="0008526F" w:rsidP="0087678A">
            <w:pPr>
              <w:rPr>
                <w:b/>
                <w:bCs/>
              </w:rPr>
            </w:pPr>
            <w:r w:rsidRPr="00CA67AF">
              <w:rPr>
                <w:b/>
                <w:bCs/>
              </w:rPr>
              <w:t xml:space="preserve">Interview date: </w:t>
            </w:r>
          </w:p>
        </w:tc>
        <w:tc>
          <w:tcPr>
            <w:tcW w:w="5472" w:type="dxa"/>
          </w:tcPr>
          <w:p w14:paraId="41C07C7C" w14:textId="3C59950F" w:rsidR="0008526F" w:rsidRDefault="00D936E1" w:rsidP="0087678A">
            <w:r>
              <w:t>20</w:t>
            </w:r>
            <w:r w:rsidRPr="00D936E1">
              <w:rPr>
                <w:vertAlign w:val="superscript"/>
              </w:rPr>
              <w:t>th</w:t>
            </w:r>
            <w:r>
              <w:t xml:space="preserve"> July 2026 OR 23</w:t>
            </w:r>
            <w:r w:rsidRPr="00D936E1">
              <w:rPr>
                <w:vertAlign w:val="superscript"/>
              </w:rPr>
              <w:t>rd</w:t>
            </w:r>
            <w:r>
              <w:t xml:space="preserve"> July 2026 </w:t>
            </w:r>
            <w:r w:rsidRPr="00D936E1">
              <w:rPr>
                <w:b/>
                <w:bCs/>
              </w:rPr>
              <w:t>TBC</w:t>
            </w:r>
          </w:p>
        </w:tc>
      </w:tr>
      <w:bookmarkEnd w:id="0"/>
    </w:tbl>
    <w:p w14:paraId="5C98CACB" w14:textId="77777777" w:rsidR="0087678A" w:rsidRDefault="0087678A" w:rsidP="00B43EB7">
      <w:pPr>
        <w:pStyle w:val="BodyText"/>
      </w:pPr>
    </w:p>
    <w:sectPr w:rsidR="0087678A" w:rsidSect="00E65E66">
      <w:pgSz w:w="11901" w:h="16817"/>
      <w:pgMar w:top="1440" w:right="1440" w:bottom="173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F87E0" w14:textId="77777777" w:rsidR="00954B80" w:rsidRDefault="00954B80" w:rsidP="0088482B">
      <w:r>
        <w:separator/>
      </w:r>
    </w:p>
  </w:endnote>
  <w:endnote w:type="continuationSeparator" w:id="0">
    <w:p w14:paraId="34AC8B41" w14:textId="77777777" w:rsidR="00954B80" w:rsidRDefault="00954B80" w:rsidP="0088482B">
      <w:r>
        <w:continuationSeparator/>
      </w:r>
    </w:p>
  </w:endnote>
  <w:endnote w:type="continuationNotice" w:id="1">
    <w:p w14:paraId="3C76D89C" w14:textId="77777777" w:rsidR="00954B80" w:rsidRDefault="00954B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ridian">
    <w:altName w:val="Calibri"/>
    <w:charset w:val="4D"/>
    <w:family w:val="swiss"/>
    <w:pitch w:val="variable"/>
    <w:sig w:usb0="00000007" w:usb1="4000207A" w:usb2="00000000" w:usb3="00000000" w:csb0="00000093" w:csb1="00000000"/>
  </w:font>
  <w:font w:name="Mind Meridian">
    <w:altName w:val="Calibri"/>
    <w:panose1 w:val="00000000000000000000"/>
    <w:charset w:val="00"/>
    <w:family w:val="swiss"/>
    <w:notTrueType/>
    <w:pitch w:val="variable"/>
    <w:sig w:usb0="A00000EF" w:usb1="5000606B" w:usb2="00000008" w:usb3="00000000" w:csb0="00000093" w:csb1="00000000"/>
  </w:font>
  <w:font w:name="Times New Roman (Body CS)">
    <w:altName w:val="Times New Roman"/>
    <w:panose1 w:val="00000000000000000000"/>
    <w:charset w:val="00"/>
    <w:family w:val="roman"/>
    <w:notTrueType/>
    <w:pitch w:val="default"/>
    <w:sig w:usb0="00000003" w:usb1="00000000" w:usb2="00000000" w:usb3="00000000" w:csb0="00000001" w:csb1="00000000"/>
  </w:font>
  <w:font w:name="Mind Meridian Display">
    <w:altName w:val="Cambria"/>
    <w:panose1 w:val="00000000000000000000"/>
    <w:charset w:val="00"/>
    <w:family w:val="swiss"/>
    <w:notTrueType/>
    <w:pitch w:val="variable"/>
    <w:sig w:usb0="A00000EF" w:usb1="5000606B" w:usb2="00000008"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27B9" w14:textId="77777777" w:rsidR="00954B80" w:rsidRDefault="00954B80" w:rsidP="0088482B">
      <w:r>
        <w:separator/>
      </w:r>
    </w:p>
  </w:footnote>
  <w:footnote w:type="continuationSeparator" w:id="0">
    <w:p w14:paraId="0D117FB6" w14:textId="77777777" w:rsidR="00954B80" w:rsidRDefault="00954B80" w:rsidP="0088482B">
      <w:r>
        <w:continuationSeparator/>
      </w:r>
    </w:p>
  </w:footnote>
  <w:footnote w:type="continuationNotice" w:id="1">
    <w:p w14:paraId="55FC4671" w14:textId="77777777" w:rsidR="00954B80" w:rsidRDefault="00954B8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CA8C5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4pt" o:bullet="t">
        <v:imagedata r:id="rId1" o:title="bullet"/>
      </v:shape>
    </w:pict>
  </w:numPicBullet>
  <w:numPicBullet w:numPicBulletId="1">
    <w:pict>
      <v:shape w14:anchorId="125C8022" id="_x0000_i1026" type="#_x0000_t75" style="width:426pt;height:120pt;visibility:visible;mso-wrap-style:square" o:bullet="t">
        <v:imagedata r:id="rId2" o:title=""/>
      </v:shape>
    </w:pict>
  </w:numPicBullet>
  <w:abstractNum w:abstractNumId="0" w15:restartNumberingAfterBreak="0">
    <w:nsid w:val="FFFFFF7C"/>
    <w:multiLevelType w:val="singleLevel"/>
    <w:tmpl w:val="FE8E16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3616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DC23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AA7D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0AEB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F00F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E2A0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0812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26B8A0"/>
    <w:lvl w:ilvl="0">
      <w:start w:val="1"/>
      <w:numFmt w:val="decimal"/>
      <w:pStyle w:val="ListNumber"/>
      <w:lvlText w:val="%1."/>
      <w:lvlJc w:val="left"/>
      <w:pPr>
        <w:tabs>
          <w:tab w:val="num" w:pos="2913"/>
        </w:tabs>
        <w:ind w:left="2913" w:hanging="360"/>
      </w:pPr>
    </w:lvl>
  </w:abstractNum>
  <w:abstractNum w:abstractNumId="9" w15:restartNumberingAfterBreak="0">
    <w:nsid w:val="FFFFFF89"/>
    <w:multiLevelType w:val="singleLevel"/>
    <w:tmpl w:val="EF181A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90BA2"/>
    <w:multiLevelType w:val="multilevel"/>
    <w:tmpl w:val="1A905B24"/>
    <w:lvl w:ilvl="0">
      <w:start w:val="1"/>
      <w:numFmt w:val="bullet"/>
      <w:lvlText w:val=""/>
      <w:lvlJc w:val="left"/>
      <w:pPr>
        <w:ind w:left="284" w:hanging="284"/>
      </w:pPr>
      <w:rPr>
        <w:rFonts w:ascii="Symbol" w:hAnsi="Symbol" w:hint="default"/>
        <w:color w:val="1300C1" w:themeColor="text2"/>
        <w:position w:val="-4"/>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B71904"/>
    <w:multiLevelType w:val="multilevel"/>
    <w:tmpl w:val="936AEB2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C641637"/>
    <w:multiLevelType w:val="hybridMultilevel"/>
    <w:tmpl w:val="E624B344"/>
    <w:lvl w:ilvl="0" w:tplc="0A025488">
      <w:start w:val="1"/>
      <w:numFmt w:val="bullet"/>
      <w:pStyle w:val="ListBullet2"/>
      <w:lvlText w:val=""/>
      <w:lvlJc w:val="left"/>
      <w:pPr>
        <w:ind w:left="568" w:hanging="284"/>
      </w:pPr>
      <w:rPr>
        <w:rFonts w:ascii="Symbol" w:hAnsi="Symbol" w:hint="default"/>
        <w:color w:val="1300C1" w:themeColor="text2"/>
        <w:position w:val="-4"/>
        <w:sz w:val="2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0C973FA2"/>
    <w:multiLevelType w:val="multilevel"/>
    <w:tmpl w:val="C264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A26293"/>
    <w:multiLevelType w:val="hybridMultilevel"/>
    <w:tmpl w:val="C63473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2D815F3"/>
    <w:multiLevelType w:val="multilevel"/>
    <w:tmpl w:val="C936B81E"/>
    <w:lvl w:ilvl="0">
      <w:start w:val="1"/>
      <w:numFmt w:val="bullet"/>
      <w:lvlText w:val=""/>
      <w:lvlJc w:val="left"/>
      <w:pPr>
        <w:ind w:left="284" w:hanging="284"/>
      </w:pPr>
      <w:rPr>
        <w:rFonts w:ascii="Symbol" w:hAnsi="Symbol" w:hint="default"/>
        <w:color w:val="1300C1" w:themeColor="text2"/>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10613B"/>
    <w:multiLevelType w:val="hybridMultilevel"/>
    <w:tmpl w:val="9C04F358"/>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17" w15:restartNumberingAfterBreak="0">
    <w:nsid w:val="14134C7A"/>
    <w:multiLevelType w:val="hybridMultilevel"/>
    <w:tmpl w:val="5762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3908CB"/>
    <w:multiLevelType w:val="hybridMultilevel"/>
    <w:tmpl w:val="B64627CE"/>
    <w:lvl w:ilvl="0" w:tplc="7DD84E6C">
      <w:start w:val="1"/>
      <w:numFmt w:val="bullet"/>
      <w:pStyle w:val="ListBullet"/>
      <w:lvlText w:val=""/>
      <w:lvlJc w:val="left"/>
      <w:pPr>
        <w:ind w:left="284" w:hanging="284"/>
      </w:pPr>
      <w:rPr>
        <w:rFonts w:ascii="Symbol" w:hAnsi="Symbol" w:hint="default"/>
        <w:color w:val="1300C1" w:themeColor="text2"/>
        <w:position w:val="-4"/>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E04FE2"/>
    <w:multiLevelType w:val="hybridMultilevel"/>
    <w:tmpl w:val="AB2E8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193635"/>
    <w:multiLevelType w:val="hybridMultilevel"/>
    <w:tmpl w:val="A212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E9E2C8"/>
    <w:multiLevelType w:val="hybridMultilevel"/>
    <w:tmpl w:val="7CBA580E"/>
    <w:lvl w:ilvl="0" w:tplc="642A1CE6">
      <w:start w:val="1"/>
      <w:numFmt w:val="bullet"/>
      <w:lvlText w:val=""/>
      <w:lvlJc w:val="left"/>
      <w:pPr>
        <w:ind w:left="720" w:hanging="360"/>
      </w:pPr>
      <w:rPr>
        <w:rFonts w:ascii="Symbol" w:hAnsi="Symbol" w:hint="default"/>
      </w:rPr>
    </w:lvl>
    <w:lvl w:ilvl="1" w:tplc="2934F9E0">
      <w:start w:val="1"/>
      <w:numFmt w:val="bullet"/>
      <w:lvlText w:val="o"/>
      <w:lvlJc w:val="left"/>
      <w:pPr>
        <w:ind w:left="1440" w:hanging="360"/>
      </w:pPr>
      <w:rPr>
        <w:rFonts w:ascii="Courier New" w:hAnsi="Courier New" w:hint="default"/>
      </w:rPr>
    </w:lvl>
    <w:lvl w:ilvl="2" w:tplc="B5C60AAE">
      <w:start w:val="1"/>
      <w:numFmt w:val="bullet"/>
      <w:lvlText w:val=""/>
      <w:lvlJc w:val="left"/>
      <w:pPr>
        <w:ind w:left="2160" w:hanging="360"/>
      </w:pPr>
      <w:rPr>
        <w:rFonts w:ascii="Wingdings" w:hAnsi="Wingdings" w:hint="default"/>
      </w:rPr>
    </w:lvl>
    <w:lvl w:ilvl="3" w:tplc="232EEAD4">
      <w:start w:val="1"/>
      <w:numFmt w:val="bullet"/>
      <w:lvlText w:val=""/>
      <w:lvlJc w:val="left"/>
      <w:pPr>
        <w:ind w:left="2880" w:hanging="360"/>
      </w:pPr>
      <w:rPr>
        <w:rFonts w:ascii="Symbol" w:hAnsi="Symbol" w:hint="default"/>
      </w:rPr>
    </w:lvl>
    <w:lvl w:ilvl="4" w:tplc="89B20C86">
      <w:start w:val="1"/>
      <w:numFmt w:val="bullet"/>
      <w:lvlText w:val="o"/>
      <w:lvlJc w:val="left"/>
      <w:pPr>
        <w:ind w:left="3600" w:hanging="360"/>
      </w:pPr>
      <w:rPr>
        <w:rFonts w:ascii="Courier New" w:hAnsi="Courier New" w:hint="default"/>
      </w:rPr>
    </w:lvl>
    <w:lvl w:ilvl="5" w:tplc="ECBEFB24">
      <w:start w:val="1"/>
      <w:numFmt w:val="bullet"/>
      <w:lvlText w:val=""/>
      <w:lvlJc w:val="left"/>
      <w:pPr>
        <w:ind w:left="4320" w:hanging="360"/>
      </w:pPr>
      <w:rPr>
        <w:rFonts w:ascii="Wingdings" w:hAnsi="Wingdings" w:hint="default"/>
      </w:rPr>
    </w:lvl>
    <w:lvl w:ilvl="6" w:tplc="4D5E6508">
      <w:start w:val="1"/>
      <w:numFmt w:val="bullet"/>
      <w:lvlText w:val=""/>
      <w:lvlJc w:val="left"/>
      <w:pPr>
        <w:ind w:left="5040" w:hanging="360"/>
      </w:pPr>
      <w:rPr>
        <w:rFonts w:ascii="Symbol" w:hAnsi="Symbol" w:hint="default"/>
      </w:rPr>
    </w:lvl>
    <w:lvl w:ilvl="7" w:tplc="78BC3E22">
      <w:start w:val="1"/>
      <w:numFmt w:val="bullet"/>
      <w:lvlText w:val="o"/>
      <w:lvlJc w:val="left"/>
      <w:pPr>
        <w:ind w:left="5760" w:hanging="360"/>
      </w:pPr>
      <w:rPr>
        <w:rFonts w:ascii="Courier New" w:hAnsi="Courier New" w:hint="default"/>
      </w:rPr>
    </w:lvl>
    <w:lvl w:ilvl="8" w:tplc="0F988F3C">
      <w:start w:val="1"/>
      <w:numFmt w:val="bullet"/>
      <w:lvlText w:val=""/>
      <w:lvlJc w:val="left"/>
      <w:pPr>
        <w:ind w:left="6480" w:hanging="360"/>
      </w:pPr>
      <w:rPr>
        <w:rFonts w:ascii="Wingdings" w:hAnsi="Wingdings" w:hint="default"/>
      </w:rPr>
    </w:lvl>
  </w:abstractNum>
  <w:abstractNum w:abstractNumId="22" w15:restartNumberingAfterBreak="0">
    <w:nsid w:val="262F1D2A"/>
    <w:multiLevelType w:val="multilevel"/>
    <w:tmpl w:val="AC34C76C"/>
    <w:lvl w:ilvl="0">
      <w:start w:val="1"/>
      <w:numFmt w:val="bullet"/>
      <w:lvlText w:val=""/>
      <w:lvlPicBulletId w:val="0"/>
      <w:lvlJc w:val="left"/>
      <w:pPr>
        <w:ind w:left="340"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76B7AFE"/>
    <w:multiLevelType w:val="hybridMultilevel"/>
    <w:tmpl w:val="7DDAB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7EB0CE7"/>
    <w:multiLevelType w:val="hybridMultilevel"/>
    <w:tmpl w:val="3532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7509C0"/>
    <w:multiLevelType w:val="hybridMultilevel"/>
    <w:tmpl w:val="91445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3992E91"/>
    <w:multiLevelType w:val="multilevel"/>
    <w:tmpl w:val="DD6058DC"/>
    <w:lvl w:ilvl="0">
      <w:start w:val="1"/>
      <w:numFmt w:val="bullet"/>
      <w:lvlText w:val=""/>
      <w:lvlJc w:val="left"/>
      <w:pPr>
        <w:ind w:left="284" w:hanging="284"/>
      </w:pPr>
      <w:rPr>
        <w:rFonts w:ascii="Symbol" w:hAnsi="Symbol" w:hint="default"/>
        <w:color w:val="1300C1" w:themeColor="text2"/>
        <w:sz w:val="5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8AF5E13"/>
    <w:multiLevelType w:val="hybridMultilevel"/>
    <w:tmpl w:val="8CDEB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FA1ADA"/>
    <w:multiLevelType w:val="multilevel"/>
    <w:tmpl w:val="8F58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B31ECE"/>
    <w:multiLevelType w:val="multilevel"/>
    <w:tmpl w:val="D82A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857E3E"/>
    <w:multiLevelType w:val="hybridMultilevel"/>
    <w:tmpl w:val="A60E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FD9784"/>
    <w:multiLevelType w:val="hybridMultilevel"/>
    <w:tmpl w:val="ECFC18D0"/>
    <w:lvl w:ilvl="0" w:tplc="5A863DA4">
      <w:start w:val="1"/>
      <w:numFmt w:val="bullet"/>
      <w:lvlText w:val=""/>
      <w:lvlJc w:val="left"/>
      <w:pPr>
        <w:ind w:left="1080" w:hanging="360"/>
      </w:pPr>
      <w:rPr>
        <w:rFonts w:ascii="Symbol" w:hAnsi="Symbol" w:hint="default"/>
      </w:rPr>
    </w:lvl>
    <w:lvl w:ilvl="1" w:tplc="4E048326">
      <w:start w:val="1"/>
      <w:numFmt w:val="bullet"/>
      <w:lvlText w:val="o"/>
      <w:lvlJc w:val="left"/>
      <w:pPr>
        <w:ind w:left="1800" w:hanging="360"/>
      </w:pPr>
      <w:rPr>
        <w:rFonts w:ascii="Courier New" w:hAnsi="Courier New" w:hint="default"/>
      </w:rPr>
    </w:lvl>
    <w:lvl w:ilvl="2" w:tplc="C3A64EA4">
      <w:start w:val="1"/>
      <w:numFmt w:val="bullet"/>
      <w:lvlText w:val=""/>
      <w:lvlJc w:val="left"/>
      <w:pPr>
        <w:ind w:left="2520" w:hanging="360"/>
      </w:pPr>
      <w:rPr>
        <w:rFonts w:ascii="Wingdings" w:hAnsi="Wingdings" w:hint="default"/>
      </w:rPr>
    </w:lvl>
    <w:lvl w:ilvl="3" w:tplc="7756B666">
      <w:start w:val="1"/>
      <w:numFmt w:val="bullet"/>
      <w:lvlText w:val=""/>
      <w:lvlJc w:val="left"/>
      <w:pPr>
        <w:ind w:left="3240" w:hanging="360"/>
      </w:pPr>
      <w:rPr>
        <w:rFonts w:ascii="Symbol" w:hAnsi="Symbol" w:hint="default"/>
      </w:rPr>
    </w:lvl>
    <w:lvl w:ilvl="4" w:tplc="FC3E89CA">
      <w:start w:val="1"/>
      <w:numFmt w:val="bullet"/>
      <w:lvlText w:val="o"/>
      <w:lvlJc w:val="left"/>
      <w:pPr>
        <w:ind w:left="3960" w:hanging="360"/>
      </w:pPr>
      <w:rPr>
        <w:rFonts w:ascii="Courier New" w:hAnsi="Courier New" w:hint="default"/>
      </w:rPr>
    </w:lvl>
    <w:lvl w:ilvl="5" w:tplc="89FE3E42">
      <w:start w:val="1"/>
      <w:numFmt w:val="bullet"/>
      <w:lvlText w:val=""/>
      <w:lvlJc w:val="left"/>
      <w:pPr>
        <w:ind w:left="4680" w:hanging="360"/>
      </w:pPr>
      <w:rPr>
        <w:rFonts w:ascii="Wingdings" w:hAnsi="Wingdings" w:hint="default"/>
      </w:rPr>
    </w:lvl>
    <w:lvl w:ilvl="6" w:tplc="CC705AA6">
      <w:start w:val="1"/>
      <w:numFmt w:val="bullet"/>
      <w:lvlText w:val=""/>
      <w:lvlJc w:val="left"/>
      <w:pPr>
        <w:ind w:left="5400" w:hanging="360"/>
      </w:pPr>
      <w:rPr>
        <w:rFonts w:ascii="Symbol" w:hAnsi="Symbol" w:hint="default"/>
      </w:rPr>
    </w:lvl>
    <w:lvl w:ilvl="7" w:tplc="0004F228">
      <w:start w:val="1"/>
      <w:numFmt w:val="bullet"/>
      <w:lvlText w:val="o"/>
      <w:lvlJc w:val="left"/>
      <w:pPr>
        <w:ind w:left="6120" w:hanging="360"/>
      </w:pPr>
      <w:rPr>
        <w:rFonts w:ascii="Courier New" w:hAnsi="Courier New" w:hint="default"/>
      </w:rPr>
    </w:lvl>
    <w:lvl w:ilvl="8" w:tplc="A106027C">
      <w:start w:val="1"/>
      <w:numFmt w:val="bullet"/>
      <w:lvlText w:val=""/>
      <w:lvlJc w:val="left"/>
      <w:pPr>
        <w:ind w:left="6840" w:hanging="360"/>
      </w:pPr>
      <w:rPr>
        <w:rFonts w:ascii="Wingdings" w:hAnsi="Wingdings" w:hint="default"/>
      </w:rPr>
    </w:lvl>
  </w:abstractNum>
  <w:abstractNum w:abstractNumId="32" w15:restartNumberingAfterBreak="0">
    <w:nsid w:val="5718EC50"/>
    <w:multiLevelType w:val="hybridMultilevel"/>
    <w:tmpl w:val="DCD458FE"/>
    <w:lvl w:ilvl="0" w:tplc="83A00FEC">
      <w:start w:val="1"/>
      <w:numFmt w:val="bullet"/>
      <w:lvlText w:val=""/>
      <w:lvlJc w:val="left"/>
      <w:pPr>
        <w:ind w:left="720" w:hanging="360"/>
      </w:pPr>
      <w:rPr>
        <w:rFonts w:ascii="Symbol" w:hAnsi="Symbol" w:hint="default"/>
      </w:rPr>
    </w:lvl>
    <w:lvl w:ilvl="1" w:tplc="1A663712">
      <w:start w:val="1"/>
      <w:numFmt w:val="bullet"/>
      <w:lvlText w:val="o"/>
      <w:lvlJc w:val="left"/>
      <w:pPr>
        <w:ind w:left="1440" w:hanging="360"/>
      </w:pPr>
      <w:rPr>
        <w:rFonts w:ascii="Courier New" w:hAnsi="Courier New" w:hint="default"/>
      </w:rPr>
    </w:lvl>
    <w:lvl w:ilvl="2" w:tplc="02283152">
      <w:start w:val="1"/>
      <w:numFmt w:val="bullet"/>
      <w:lvlText w:val=""/>
      <w:lvlJc w:val="left"/>
      <w:pPr>
        <w:ind w:left="2160" w:hanging="360"/>
      </w:pPr>
      <w:rPr>
        <w:rFonts w:ascii="Wingdings" w:hAnsi="Wingdings" w:hint="default"/>
      </w:rPr>
    </w:lvl>
    <w:lvl w:ilvl="3" w:tplc="69A8AE14">
      <w:start w:val="1"/>
      <w:numFmt w:val="bullet"/>
      <w:lvlText w:val=""/>
      <w:lvlJc w:val="left"/>
      <w:pPr>
        <w:ind w:left="2880" w:hanging="360"/>
      </w:pPr>
      <w:rPr>
        <w:rFonts w:ascii="Symbol" w:hAnsi="Symbol" w:hint="default"/>
      </w:rPr>
    </w:lvl>
    <w:lvl w:ilvl="4" w:tplc="D9C882E4">
      <w:start w:val="1"/>
      <w:numFmt w:val="bullet"/>
      <w:lvlText w:val="o"/>
      <w:lvlJc w:val="left"/>
      <w:pPr>
        <w:ind w:left="3600" w:hanging="360"/>
      </w:pPr>
      <w:rPr>
        <w:rFonts w:ascii="Courier New" w:hAnsi="Courier New" w:hint="default"/>
      </w:rPr>
    </w:lvl>
    <w:lvl w:ilvl="5" w:tplc="DA1E55D2">
      <w:start w:val="1"/>
      <w:numFmt w:val="bullet"/>
      <w:lvlText w:val=""/>
      <w:lvlJc w:val="left"/>
      <w:pPr>
        <w:ind w:left="4320" w:hanging="360"/>
      </w:pPr>
      <w:rPr>
        <w:rFonts w:ascii="Wingdings" w:hAnsi="Wingdings" w:hint="default"/>
      </w:rPr>
    </w:lvl>
    <w:lvl w:ilvl="6" w:tplc="CA70BA46">
      <w:start w:val="1"/>
      <w:numFmt w:val="bullet"/>
      <w:lvlText w:val=""/>
      <w:lvlJc w:val="left"/>
      <w:pPr>
        <w:ind w:left="5040" w:hanging="360"/>
      </w:pPr>
      <w:rPr>
        <w:rFonts w:ascii="Symbol" w:hAnsi="Symbol" w:hint="default"/>
      </w:rPr>
    </w:lvl>
    <w:lvl w:ilvl="7" w:tplc="BAB078BE">
      <w:start w:val="1"/>
      <w:numFmt w:val="bullet"/>
      <w:lvlText w:val="o"/>
      <w:lvlJc w:val="left"/>
      <w:pPr>
        <w:ind w:left="5760" w:hanging="360"/>
      </w:pPr>
      <w:rPr>
        <w:rFonts w:ascii="Courier New" w:hAnsi="Courier New" w:hint="default"/>
      </w:rPr>
    </w:lvl>
    <w:lvl w:ilvl="8" w:tplc="6F2418D6">
      <w:start w:val="1"/>
      <w:numFmt w:val="bullet"/>
      <w:lvlText w:val=""/>
      <w:lvlJc w:val="left"/>
      <w:pPr>
        <w:ind w:left="6480" w:hanging="360"/>
      </w:pPr>
      <w:rPr>
        <w:rFonts w:ascii="Wingdings" w:hAnsi="Wingdings" w:hint="default"/>
      </w:rPr>
    </w:lvl>
  </w:abstractNum>
  <w:abstractNum w:abstractNumId="33" w15:restartNumberingAfterBreak="0">
    <w:nsid w:val="585C0C28"/>
    <w:multiLevelType w:val="hybridMultilevel"/>
    <w:tmpl w:val="0FF81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4D10FE"/>
    <w:multiLevelType w:val="hybridMultilevel"/>
    <w:tmpl w:val="0DBC6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405F39"/>
    <w:multiLevelType w:val="multilevel"/>
    <w:tmpl w:val="D6702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CB3891"/>
    <w:multiLevelType w:val="hybridMultilevel"/>
    <w:tmpl w:val="8D101E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072AEB"/>
    <w:multiLevelType w:val="hybridMultilevel"/>
    <w:tmpl w:val="64C2D236"/>
    <w:lvl w:ilvl="0" w:tplc="07A6C030">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233724"/>
    <w:multiLevelType w:val="multilevel"/>
    <w:tmpl w:val="1A905B24"/>
    <w:lvl w:ilvl="0">
      <w:start w:val="1"/>
      <w:numFmt w:val="bullet"/>
      <w:lvlText w:val=""/>
      <w:lvlJc w:val="left"/>
      <w:pPr>
        <w:ind w:left="284" w:hanging="284"/>
      </w:pPr>
      <w:rPr>
        <w:rFonts w:ascii="Symbol" w:hAnsi="Symbol" w:hint="default"/>
        <w:color w:val="1300C1" w:themeColor="text2"/>
        <w:position w:val="-4"/>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FC6C2F"/>
    <w:multiLevelType w:val="multilevel"/>
    <w:tmpl w:val="35D8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0E7996"/>
    <w:multiLevelType w:val="hybridMultilevel"/>
    <w:tmpl w:val="644A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94FF71"/>
    <w:multiLevelType w:val="hybridMultilevel"/>
    <w:tmpl w:val="464887DC"/>
    <w:lvl w:ilvl="0" w:tplc="968E559C">
      <w:start w:val="1"/>
      <w:numFmt w:val="bullet"/>
      <w:lvlText w:val=""/>
      <w:lvlJc w:val="left"/>
      <w:pPr>
        <w:ind w:left="720" w:hanging="360"/>
      </w:pPr>
      <w:rPr>
        <w:rFonts w:ascii="Symbol" w:hAnsi="Symbol" w:hint="default"/>
      </w:rPr>
    </w:lvl>
    <w:lvl w:ilvl="1" w:tplc="928C9F06">
      <w:start w:val="1"/>
      <w:numFmt w:val="bullet"/>
      <w:lvlText w:val="o"/>
      <w:lvlJc w:val="left"/>
      <w:pPr>
        <w:ind w:left="1440" w:hanging="360"/>
      </w:pPr>
      <w:rPr>
        <w:rFonts w:ascii="Courier New" w:hAnsi="Courier New" w:hint="default"/>
      </w:rPr>
    </w:lvl>
    <w:lvl w:ilvl="2" w:tplc="526C66EE">
      <w:start w:val="1"/>
      <w:numFmt w:val="bullet"/>
      <w:lvlText w:val=""/>
      <w:lvlJc w:val="left"/>
      <w:pPr>
        <w:ind w:left="2160" w:hanging="360"/>
      </w:pPr>
      <w:rPr>
        <w:rFonts w:ascii="Wingdings" w:hAnsi="Wingdings" w:hint="default"/>
      </w:rPr>
    </w:lvl>
    <w:lvl w:ilvl="3" w:tplc="1652A6FE">
      <w:start w:val="1"/>
      <w:numFmt w:val="bullet"/>
      <w:lvlText w:val=""/>
      <w:lvlJc w:val="left"/>
      <w:pPr>
        <w:ind w:left="2880" w:hanging="360"/>
      </w:pPr>
      <w:rPr>
        <w:rFonts w:ascii="Symbol" w:hAnsi="Symbol" w:hint="default"/>
      </w:rPr>
    </w:lvl>
    <w:lvl w:ilvl="4" w:tplc="CBD685B6">
      <w:start w:val="1"/>
      <w:numFmt w:val="bullet"/>
      <w:lvlText w:val="o"/>
      <w:lvlJc w:val="left"/>
      <w:pPr>
        <w:ind w:left="3600" w:hanging="360"/>
      </w:pPr>
      <w:rPr>
        <w:rFonts w:ascii="Courier New" w:hAnsi="Courier New" w:hint="default"/>
      </w:rPr>
    </w:lvl>
    <w:lvl w:ilvl="5" w:tplc="306CF756">
      <w:start w:val="1"/>
      <w:numFmt w:val="bullet"/>
      <w:lvlText w:val=""/>
      <w:lvlJc w:val="left"/>
      <w:pPr>
        <w:ind w:left="4320" w:hanging="360"/>
      </w:pPr>
      <w:rPr>
        <w:rFonts w:ascii="Wingdings" w:hAnsi="Wingdings" w:hint="default"/>
      </w:rPr>
    </w:lvl>
    <w:lvl w:ilvl="6" w:tplc="36E0BAFC">
      <w:start w:val="1"/>
      <w:numFmt w:val="bullet"/>
      <w:lvlText w:val=""/>
      <w:lvlJc w:val="left"/>
      <w:pPr>
        <w:ind w:left="5040" w:hanging="360"/>
      </w:pPr>
      <w:rPr>
        <w:rFonts w:ascii="Symbol" w:hAnsi="Symbol" w:hint="default"/>
      </w:rPr>
    </w:lvl>
    <w:lvl w:ilvl="7" w:tplc="F03E16BE">
      <w:start w:val="1"/>
      <w:numFmt w:val="bullet"/>
      <w:lvlText w:val="o"/>
      <w:lvlJc w:val="left"/>
      <w:pPr>
        <w:ind w:left="5760" w:hanging="360"/>
      </w:pPr>
      <w:rPr>
        <w:rFonts w:ascii="Courier New" w:hAnsi="Courier New" w:hint="default"/>
      </w:rPr>
    </w:lvl>
    <w:lvl w:ilvl="8" w:tplc="FBC07FFA">
      <w:start w:val="1"/>
      <w:numFmt w:val="bullet"/>
      <w:lvlText w:val=""/>
      <w:lvlJc w:val="left"/>
      <w:pPr>
        <w:ind w:left="6480" w:hanging="360"/>
      </w:pPr>
      <w:rPr>
        <w:rFonts w:ascii="Wingdings" w:hAnsi="Wingdings" w:hint="default"/>
      </w:rPr>
    </w:lvl>
  </w:abstractNum>
  <w:abstractNum w:abstractNumId="42" w15:restartNumberingAfterBreak="0">
    <w:nsid w:val="77582E9E"/>
    <w:multiLevelType w:val="multilevel"/>
    <w:tmpl w:val="51162248"/>
    <w:lvl w:ilvl="0">
      <w:start w:val="1"/>
      <w:numFmt w:val="bullet"/>
      <w:lvlText w:val=""/>
      <w:lvlJc w:val="left"/>
      <w:pPr>
        <w:ind w:left="284" w:hanging="284"/>
      </w:pPr>
      <w:rPr>
        <w:rFonts w:ascii="Symbol" w:hAnsi="Symbol" w:hint="default"/>
        <w:color w:val="1300C1" w:themeColor="text2"/>
        <w:position w:val="-6"/>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93327E"/>
    <w:multiLevelType w:val="hybridMultilevel"/>
    <w:tmpl w:val="84FE9C02"/>
    <w:lvl w:ilvl="0" w:tplc="9C3C240A">
      <w:start w:val="1"/>
      <w:numFmt w:val="bullet"/>
      <w:lvlText w:val=""/>
      <w:lvlJc w:val="left"/>
      <w:pPr>
        <w:ind w:left="1080" w:hanging="360"/>
      </w:pPr>
      <w:rPr>
        <w:rFonts w:ascii="Symbol" w:hAnsi="Symbol" w:hint="default"/>
      </w:rPr>
    </w:lvl>
    <w:lvl w:ilvl="1" w:tplc="E5DA669E">
      <w:start w:val="1"/>
      <w:numFmt w:val="bullet"/>
      <w:lvlText w:val="o"/>
      <w:lvlJc w:val="left"/>
      <w:pPr>
        <w:ind w:left="1800" w:hanging="360"/>
      </w:pPr>
      <w:rPr>
        <w:rFonts w:ascii="Courier New" w:hAnsi="Courier New" w:hint="default"/>
      </w:rPr>
    </w:lvl>
    <w:lvl w:ilvl="2" w:tplc="29CCE150">
      <w:start w:val="1"/>
      <w:numFmt w:val="bullet"/>
      <w:lvlText w:val=""/>
      <w:lvlJc w:val="left"/>
      <w:pPr>
        <w:ind w:left="2520" w:hanging="360"/>
      </w:pPr>
      <w:rPr>
        <w:rFonts w:ascii="Wingdings" w:hAnsi="Wingdings" w:hint="default"/>
      </w:rPr>
    </w:lvl>
    <w:lvl w:ilvl="3" w:tplc="5CFC95C0">
      <w:start w:val="1"/>
      <w:numFmt w:val="bullet"/>
      <w:lvlText w:val=""/>
      <w:lvlJc w:val="left"/>
      <w:pPr>
        <w:ind w:left="3240" w:hanging="360"/>
      </w:pPr>
      <w:rPr>
        <w:rFonts w:ascii="Symbol" w:hAnsi="Symbol" w:hint="default"/>
      </w:rPr>
    </w:lvl>
    <w:lvl w:ilvl="4" w:tplc="87A8BB62">
      <w:start w:val="1"/>
      <w:numFmt w:val="bullet"/>
      <w:lvlText w:val="o"/>
      <w:lvlJc w:val="left"/>
      <w:pPr>
        <w:ind w:left="3960" w:hanging="360"/>
      </w:pPr>
      <w:rPr>
        <w:rFonts w:ascii="Courier New" w:hAnsi="Courier New" w:hint="default"/>
      </w:rPr>
    </w:lvl>
    <w:lvl w:ilvl="5" w:tplc="2E500C18">
      <w:start w:val="1"/>
      <w:numFmt w:val="bullet"/>
      <w:lvlText w:val=""/>
      <w:lvlJc w:val="left"/>
      <w:pPr>
        <w:ind w:left="4680" w:hanging="360"/>
      </w:pPr>
      <w:rPr>
        <w:rFonts w:ascii="Wingdings" w:hAnsi="Wingdings" w:hint="default"/>
      </w:rPr>
    </w:lvl>
    <w:lvl w:ilvl="6" w:tplc="671AB32C">
      <w:start w:val="1"/>
      <w:numFmt w:val="bullet"/>
      <w:lvlText w:val=""/>
      <w:lvlJc w:val="left"/>
      <w:pPr>
        <w:ind w:left="5400" w:hanging="360"/>
      </w:pPr>
      <w:rPr>
        <w:rFonts w:ascii="Symbol" w:hAnsi="Symbol" w:hint="default"/>
      </w:rPr>
    </w:lvl>
    <w:lvl w:ilvl="7" w:tplc="0B1A41DC">
      <w:start w:val="1"/>
      <w:numFmt w:val="bullet"/>
      <w:lvlText w:val="o"/>
      <w:lvlJc w:val="left"/>
      <w:pPr>
        <w:ind w:left="6120" w:hanging="360"/>
      </w:pPr>
      <w:rPr>
        <w:rFonts w:ascii="Courier New" w:hAnsi="Courier New" w:hint="default"/>
      </w:rPr>
    </w:lvl>
    <w:lvl w:ilvl="8" w:tplc="0A12C31C">
      <w:start w:val="1"/>
      <w:numFmt w:val="bullet"/>
      <w:lvlText w:val=""/>
      <w:lvlJc w:val="left"/>
      <w:pPr>
        <w:ind w:left="6840" w:hanging="360"/>
      </w:pPr>
      <w:rPr>
        <w:rFonts w:ascii="Wingdings" w:hAnsi="Wingdings" w:hint="default"/>
      </w:rPr>
    </w:lvl>
  </w:abstractNum>
  <w:abstractNum w:abstractNumId="44" w15:restartNumberingAfterBreak="0">
    <w:nsid w:val="7FF779F1"/>
    <w:multiLevelType w:val="multilevel"/>
    <w:tmpl w:val="F0FE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564137">
    <w:abstractNumId w:val="32"/>
  </w:num>
  <w:num w:numId="2" w16cid:durableId="307710154">
    <w:abstractNumId w:val="21"/>
  </w:num>
  <w:num w:numId="3" w16cid:durableId="784933823">
    <w:abstractNumId w:val="41"/>
  </w:num>
  <w:num w:numId="4" w16cid:durableId="866797673">
    <w:abstractNumId w:val="31"/>
  </w:num>
  <w:num w:numId="5" w16cid:durableId="2038892203">
    <w:abstractNumId w:val="43"/>
  </w:num>
  <w:num w:numId="6" w16cid:durableId="750735776">
    <w:abstractNumId w:val="24"/>
  </w:num>
  <w:num w:numId="7" w16cid:durableId="416250201">
    <w:abstractNumId w:val="18"/>
  </w:num>
  <w:num w:numId="8" w16cid:durableId="1097747652">
    <w:abstractNumId w:val="0"/>
  </w:num>
  <w:num w:numId="9" w16cid:durableId="1365447086">
    <w:abstractNumId w:val="1"/>
  </w:num>
  <w:num w:numId="10" w16cid:durableId="1920753981">
    <w:abstractNumId w:val="2"/>
  </w:num>
  <w:num w:numId="11" w16cid:durableId="227305223">
    <w:abstractNumId w:val="3"/>
  </w:num>
  <w:num w:numId="12" w16cid:durableId="1834838342">
    <w:abstractNumId w:val="8"/>
  </w:num>
  <w:num w:numId="13" w16cid:durableId="1381242709">
    <w:abstractNumId w:val="4"/>
  </w:num>
  <w:num w:numId="14" w16cid:durableId="522984414">
    <w:abstractNumId w:val="5"/>
  </w:num>
  <w:num w:numId="15" w16cid:durableId="1913806547">
    <w:abstractNumId w:val="6"/>
  </w:num>
  <w:num w:numId="16" w16cid:durableId="410464911">
    <w:abstractNumId w:val="7"/>
  </w:num>
  <w:num w:numId="17" w16cid:durableId="1170363629">
    <w:abstractNumId w:val="9"/>
  </w:num>
  <w:num w:numId="18" w16cid:durableId="617639940">
    <w:abstractNumId w:val="37"/>
  </w:num>
  <w:num w:numId="19" w16cid:durableId="372925307">
    <w:abstractNumId w:val="22"/>
  </w:num>
  <w:num w:numId="20" w16cid:durableId="1050691971">
    <w:abstractNumId w:val="11"/>
  </w:num>
  <w:num w:numId="21" w16cid:durableId="29259426">
    <w:abstractNumId w:val="26"/>
  </w:num>
  <w:num w:numId="22" w16cid:durableId="661742739">
    <w:abstractNumId w:val="15"/>
  </w:num>
  <w:num w:numId="23" w16cid:durableId="1403797933">
    <w:abstractNumId w:val="10"/>
  </w:num>
  <w:num w:numId="24" w16cid:durableId="225916803">
    <w:abstractNumId w:val="38"/>
  </w:num>
  <w:num w:numId="25" w16cid:durableId="663430963">
    <w:abstractNumId w:val="42"/>
  </w:num>
  <w:num w:numId="26" w16cid:durableId="2002155389">
    <w:abstractNumId w:val="40"/>
  </w:num>
  <w:num w:numId="27" w16cid:durableId="162554044">
    <w:abstractNumId w:val="12"/>
  </w:num>
  <w:num w:numId="28" w16cid:durableId="1825704640">
    <w:abstractNumId w:val="30"/>
  </w:num>
  <w:num w:numId="29" w16cid:durableId="931276667">
    <w:abstractNumId w:val="19"/>
  </w:num>
  <w:num w:numId="30" w16cid:durableId="2130665358">
    <w:abstractNumId w:val="36"/>
  </w:num>
  <w:num w:numId="31" w16cid:durableId="1406681176">
    <w:abstractNumId w:val="17"/>
  </w:num>
  <w:num w:numId="32" w16cid:durableId="1173641594">
    <w:abstractNumId w:val="16"/>
  </w:num>
  <w:num w:numId="33" w16cid:durableId="538127348">
    <w:abstractNumId w:val="23"/>
  </w:num>
  <w:num w:numId="34" w16cid:durableId="616759849">
    <w:abstractNumId w:val="14"/>
  </w:num>
  <w:num w:numId="35" w16cid:durableId="920870467">
    <w:abstractNumId w:val="35"/>
  </w:num>
  <w:num w:numId="36" w16cid:durableId="1460801131">
    <w:abstractNumId w:val="13"/>
  </w:num>
  <w:num w:numId="37" w16cid:durableId="301887030">
    <w:abstractNumId w:val="28"/>
  </w:num>
  <w:num w:numId="38" w16cid:durableId="343748896">
    <w:abstractNumId w:val="39"/>
  </w:num>
  <w:num w:numId="39" w16cid:durableId="2054306709">
    <w:abstractNumId w:val="29"/>
  </w:num>
  <w:num w:numId="40" w16cid:durableId="1783648759">
    <w:abstractNumId w:val="44"/>
  </w:num>
  <w:num w:numId="41" w16cid:durableId="1249196640">
    <w:abstractNumId w:val="20"/>
  </w:num>
  <w:num w:numId="42" w16cid:durableId="406923394">
    <w:abstractNumId w:val="27"/>
  </w:num>
  <w:num w:numId="43" w16cid:durableId="546914383">
    <w:abstractNumId w:val="33"/>
  </w:num>
  <w:num w:numId="44" w16cid:durableId="534926118">
    <w:abstractNumId w:val="25"/>
  </w:num>
  <w:num w:numId="45" w16cid:durableId="19962566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33"/>
    <w:rsid w:val="00010E88"/>
    <w:rsid w:val="00011D66"/>
    <w:rsid w:val="000175CE"/>
    <w:rsid w:val="000175F1"/>
    <w:rsid w:val="0002272F"/>
    <w:rsid w:val="0002313A"/>
    <w:rsid w:val="00026A3F"/>
    <w:rsid w:val="00027B43"/>
    <w:rsid w:val="00037333"/>
    <w:rsid w:val="00051DA1"/>
    <w:rsid w:val="000534FA"/>
    <w:rsid w:val="00053BE7"/>
    <w:rsid w:val="00053C71"/>
    <w:rsid w:val="000562D1"/>
    <w:rsid w:val="000647C1"/>
    <w:rsid w:val="0007337E"/>
    <w:rsid w:val="000826B1"/>
    <w:rsid w:val="0008526F"/>
    <w:rsid w:val="000853EA"/>
    <w:rsid w:val="0009150D"/>
    <w:rsid w:val="00094513"/>
    <w:rsid w:val="000B31FB"/>
    <w:rsid w:val="000B6FBB"/>
    <w:rsid w:val="000C563D"/>
    <w:rsid w:val="000C5E27"/>
    <w:rsid w:val="000E0D41"/>
    <w:rsid w:val="000E693D"/>
    <w:rsid w:val="000F1B82"/>
    <w:rsid w:val="000F7BDD"/>
    <w:rsid w:val="00117E6D"/>
    <w:rsid w:val="0012093F"/>
    <w:rsid w:val="001225C5"/>
    <w:rsid w:val="00123E2B"/>
    <w:rsid w:val="00132A4B"/>
    <w:rsid w:val="001443EF"/>
    <w:rsid w:val="00145201"/>
    <w:rsid w:val="00155229"/>
    <w:rsid w:val="0016376F"/>
    <w:rsid w:val="0017120A"/>
    <w:rsid w:val="00191A71"/>
    <w:rsid w:val="0019245A"/>
    <w:rsid w:val="00193043"/>
    <w:rsid w:val="001930E6"/>
    <w:rsid w:val="0019465A"/>
    <w:rsid w:val="00196F3F"/>
    <w:rsid w:val="001A1E95"/>
    <w:rsid w:val="001A2AB0"/>
    <w:rsid w:val="001A57B6"/>
    <w:rsid w:val="001A7130"/>
    <w:rsid w:val="001B7642"/>
    <w:rsid w:val="001C72BB"/>
    <w:rsid w:val="001D083D"/>
    <w:rsid w:val="001D4591"/>
    <w:rsid w:val="001D7229"/>
    <w:rsid w:val="001E4502"/>
    <w:rsid w:val="001E6B8A"/>
    <w:rsid w:val="001F332B"/>
    <w:rsid w:val="001F450C"/>
    <w:rsid w:val="001F5070"/>
    <w:rsid w:val="002044AA"/>
    <w:rsid w:val="002151CB"/>
    <w:rsid w:val="00221D3D"/>
    <w:rsid w:val="00222240"/>
    <w:rsid w:val="002338CD"/>
    <w:rsid w:val="0023766F"/>
    <w:rsid w:val="00243A71"/>
    <w:rsid w:val="00246DBF"/>
    <w:rsid w:val="00263A86"/>
    <w:rsid w:val="00267D15"/>
    <w:rsid w:val="00275792"/>
    <w:rsid w:val="00283D3E"/>
    <w:rsid w:val="002929DE"/>
    <w:rsid w:val="0029589B"/>
    <w:rsid w:val="002C720E"/>
    <w:rsid w:val="002D0CBC"/>
    <w:rsid w:val="002D69AB"/>
    <w:rsid w:val="002E6EEB"/>
    <w:rsid w:val="002F0926"/>
    <w:rsid w:val="002F2CB3"/>
    <w:rsid w:val="002F4E7A"/>
    <w:rsid w:val="002F4EAD"/>
    <w:rsid w:val="003003B0"/>
    <w:rsid w:val="003031E4"/>
    <w:rsid w:val="003047BA"/>
    <w:rsid w:val="00312AA2"/>
    <w:rsid w:val="003163A6"/>
    <w:rsid w:val="003166E4"/>
    <w:rsid w:val="003223AB"/>
    <w:rsid w:val="00323187"/>
    <w:rsid w:val="003232AA"/>
    <w:rsid w:val="0032470D"/>
    <w:rsid w:val="00325496"/>
    <w:rsid w:val="00325B24"/>
    <w:rsid w:val="003334D5"/>
    <w:rsid w:val="00335D97"/>
    <w:rsid w:val="00343379"/>
    <w:rsid w:val="00361DF4"/>
    <w:rsid w:val="00366BE3"/>
    <w:rsid w:val="00367CDC"/>
    <w:rsid w:val="003739ED"/>
    <w:rsid w:val="00374285"/>
    <w:rsid w:val="00375798"/>
    <w:rsid w:val="00381BAB"/>
    <w:rsid w:val="003A5225"/>
    <w:rsid w:val="003B538C"/>
    <w:rsid w:val="003B6FDF"/>
    <w:rsid w:val="003C4256"/>
    <w:rsid w:val="003D0CEE"/>
    <w:rsid w:val="003D40C7"/>
    <w:rsid w:val="003D4EAA"/>
    <w:rsid w:val="003F7D21"/>
    <w:rsid w:val="00401526"/>
    <w:rsid w:val="00411687"/>
    <w:rsid w:val="00420F62"/>
    <w:rsid w:val="00421835"/>
    <w:rsid w:val="00422FF9"/>
    <w:rsid w:val="00441194"/>
    <w:rsid w:val="0044775A"/>
    <w:rsid w:val="00453510"/>
    <w:rsid w:val="00453A2B"/>
    <w:rsid w:val="004562E4"/>
    <w:rsid w:val="00463F24"/>
    <w:rsid w:val="00465B70"/>
    <w:rsid w:val="00467C67"/>
    <w:rsid w:val="00473D04"/>
    <w:rsid w:val="00476ECF"/>
    <w:rsid w:val="004775CB"/>
    <w:rsid w:val="00485455"/>
    <w:rsid w:val="00497A9F"/>
    <w:rsid w:val="004A1BC1"/>
    <w:rsid w:val="004B1007"/>
    <w:rsid w:val="004B32B4"/>
    <w:rsid w:val="004B6AA0"/>
    <w:rsid w:val="004C2376"/>
    <w:rsid w:val="004E4DCD"/>
    <w:rsid w:val="004E6FAF"/>
    <w:rsid w:val="004E70FB"/>
    <w:rsid w:val="004F0DC3"/>
    <w:rsid w:val="005127AE"/>
    <w:rsid w:val="00520E4D"/>
    <w:rsid w:val="00524248"/>
    <w:rsid w:val="00526706"/>
    <w:rsid w:val="00527205"/>
    <w:rsid w:val="00527C13"/>
    <w:rsid w:val="005308C0"/>
    <w:rsid w:val="00536B65"/>
    <w:rsid w:val="005374C9"/>
    <w:rsid w:val="00544275"/>
    <w:rsid w:val="00545198"/>
    <w:rsid w:val="00552338"/>
    <w:rsid w:val="00560923"/>
    <w:rsid w:val="0056237E"/>
    <w:rsid w:val="0056769B"/>
    <w:rsid w:val="0057086C"/>
    <w:rsid w:val="00574853"/>
    <w:rsid w:val="0058144F"/>
    <w:rsid w:val="00585344"/>
    <w:rsid w:val="00591F7F"/>
    <w:rsid w:val="00596EF3"/>
    <w:rsid w:val="005A29DA"/>
    <w:rsid w:val="005B2AE8"/>
    <w:rsid w:val="005C0BD4"/>
    <w:rsid w:val="005C4A68"/>
    <w:rsid w:val="005D033D"/>
    <w:rsid w:val="005D4D0D"/>
    <w:rsid w:val="005D677F"/>
    <w:rsid w:val="005E085F"/>
    <w:rsid w:val="005F6BC5"/>
    <w:rsid w:val="006024EF"/>
    <w:rsid w:val="00606E50"/>
    <w:rsid w:val="00607342"/>
    <w:rsid w:val="00620726"/>
    <w:rsid w:val="006214E9"/>
    <w:rsid w:val="006414DC"/>
    <w:rsid w:val="0065436B"/>
    <w:rsid w:val="00661DDD"/>
    <w:rsid w:val="00661FDC"/>
    <w:rsid w:val="00675775"/>
    <w:rsid w:val="00677D1C"/>
    <w:rsid w:val="00683811"/>
    <w:rsid w:val="00692772"/>
    <w:rsid w:val="006A3F71"/>
    <w:rsid w:val="006A69FE"/>
    <w:rsid w:val="006B0EE6"/>
    <w:rsid w:val="006B2F8A"/>
    <w:rsid w:val="006C6075"/>
    <w:rsid w:val="006E51EA"/>
    <w:rsid w:val="006F301F"/>
    <w:rsid w:val="00700ABC"/>
    <w:rsid w:val="00705E52"/>
    <w:rsid w:val="00707CDB"/>
    <w:rsid w:val="00713A4C"/>
    <w:rsid w:val="007162ED"/>
    <w:rsid w:val="00717B83"/>
    <w:rsid w:val="00723F46"/>
    <w:rsid w:val="00726EF6"/>
    <w:rsid w:val="007332DB"/>
    <w:rsid w:val="007349CE"/>
    <w:rsid w:val="00737F5A"/>
    <w:rsid w:val="00740B0F"/>
    <w:rsid w:val="0075253B"/>
    <w:rsid w:val="00752C77"/>
    <w:rsid w:val="007636C8"/>
    <w:rsid w:val="00773431"/>
    <w:rsid w:val="007835E9"/>
    <w:rsid w:val="0078484B"/>
    <w:rsid w:val="007864F8"/>
    <w:rsid w:val="00797978"/>
    <w:rsid w:val="007A3AA4"/>
    <w:rsid w:val="007B248E"/>
    <w:rsid w:val="007B5D80"/>
    <w:rsid w:val="007C4217"/>
    <w:rsid w:val="007C7042"/>
    <w:rsid w:val="007D3272"/>
    <w:rsid w:val="007E03F0"/>
    <w:rsid w:val="007E6A44"/>
    <w:rsid w:val="0080713B"/>
    <w:rsid w:val="008100A7"/>
    <w:rsid w:val="008105BA"/>
    <w:rsid w:val="0081448A"/>
    <w:rsid w:val="00821786"/>
    <w:rsid w:val="00822432"/>
    <w:rsid w:val="00826584"/>
    <w:rsid w:val="008272D2"/>
    <w:rsid w:val="008370FD"/>
    <w:rsid w:val="008422EE"/>
    <w:rsid w:val="00844F52"/>
    <w:rsid w:val="00845E14"/>
    <w:rsid w:val="0084732F"/>
    <w:rsid w:val="00850698"/>
    <w:rsid w:val="00852F3F"/>
    <w:rsid w:val="0085543C"/>
    <w:rsid w:val="008613C5"/>
    <w:rsid w:val="00874EBE"/>
    <w:rsid w:val="0087678A"/>
    <w:rsid w:val="008805A8"/>
    <w:rsid w:val="0088482B"/>
    <w:rsid w:val="00885199"/>
    <w:rsid w:val="008852F8"/>
    <w:rsid w:val="00890E3A"/>
    <w:rsid w:val="00892097"/>
    <w:rsid w:val="00893483"/>
    <w:rsid w:val="0089408F"/>
    <w:rsid w:val="008A7E4C"/>
    <w:rsid w:val="008B2362"/>
    <w:rsid w:val="008B6A6C"/>
    <w:rsid w:val="008C6C7F"/>
    <w:rsid w:val="008D3119"/>
    <w:rsid w:val="008D41C4"/>
    <w:rsid w:val="008E0391"/>
    <w:rsid w:val="008E4AF9"/>
    <w:rsid w:val="008F461B"/>
    <w:rsid w:val="008F4C08"/>
    <w:rsid w:val="008F4E50"/>
    <w:rsid w:val="008F5001"/>
    <w:rsid w:val="008F5C5C"/>
    <w:rsid w:val="00910C88"/>
    <w:rsid w:val="009137EC"/>
    <w:rsid w:val="009259FA"/>
    <w:rsid w:val="00934030"/>
    <w:rsid w:val="00934158"/>
    <w:rsid w:val="0094414E"/>
    <w:rsid w:val="0095468D"/>
    <w:rsid w:val="00954B80"/>
    <w:rsid w:val="0097550D"/>
    <w:rsid w:val="00976D0C"/>
    <w:rsid w:val="00980302"/>
    <w:rsid w:val="00986D96"/>
    <w:rsid w:val="0099081F"/>
    <w:rsid w:val="009911A0"/>
    <w:rsid w:val="009A5BB4"/>
    <w:rsid w:val="009A66FD"/>
    <w:rsid w:val="009B60A1"/>
    <w:rsid w:val="009B7E5C"/>
    <w:rsid w:val="009C6894"/>
    <w:rsid w:val="009D0954"/>
    <w:rsid w:val="009F0B45"/>
    <w:rsid w:val="009F2E96"/>
    <w:rsid w:val="009F52A7"/>
    <w:rsid w:val="009F6AD9"/>
    <w:rsid w:val="00A12E97"/>
    <w:rsid w:val="00A17433"/>
    <w:rsid w:val="00A22CC6"/>
    <w:rsid w:val="00A23142"/>
    <w:rsid w:val="00A35F96"/>
    <w:rsid w:val="00A3664C"/>
    <w:rsid w:val="00A42D7D"/>
    <w:rsid w:val="00A46592"/>
    <w:rsid w:val="00A47639"/>
    <w:rsid w:val="00A47CBB"/>
    <w:rsid w:val="00A507E1"/>
    <w:rsid w:val="00A7062F"/>
    <w:rsid w:val="00A70CA4"/>
    <w:rsid w:val="00A8325B"/>
    <w:rsid w:val="00A85F8F"/>
    <w:rsid w:val="00A9206F"/>
    <w:rsid w:val="00A937C8"/>
    <w:rsid w:val="00A97E4F"/>
    <w:rsid w:val="00AB13ED"/>
    <w:rsid w:val="00AB5282"/>
    <w:rsid w:val="00AC4BE6"/>
    <w:rsid w:val="00AD254C"/>
    <w:rsid w:val="00AD2A07"/>
    <w:rsid w:val="00AD4608"/>
    <w:rsid w:val="00AE01A2"/>
    <w:rsid w:val="00AF1B6C"/>
    <w:rsid w:val="00B10495"/>
    <w:rsid w:val="00B17B5F"/>
    <w:rsid w:val="00B37A97"/>
    <w:rsid w:val="00B407AD"/>
    <w:rsid w:val="00B409DC"/>
    <w:rsid w:val="00B43EB7"/>
    <w:rsid w:val="00B739C3"/>
    <w:rsid w:val="00B80D7B"/>
    <w:rsid w:val="00B82B85"/>
    <w:rsid w:val="00B87464"/>
    <w:rsid w:val="00B87FCA"/>
    <w:rsid w:val="00BA164F"/>
    <w:rsid w:val="00BA4BED"/>
    <w:rsid w:val="00BA73A8"/>
    <w:rsid w:val="00BC0211"/>
    <w:rsid w:val="00BC16FA"/>
    <w:rsid w:val="00BC5417"/>
    <w:rsid w:val="00BC5762"/>
    <w:rsid w:val="00BD0720"/>
    <w:rsid w:val="00BD1D66"/>
    <w:rsid w:val="00BD2853"/>
    <w:rsid w:val="00BE4D91"/>
    <w:rsid w:val="00BF16B9"/>
    <w:rsid w:val="00C065F6"/>
    <w:rsid w:val="00C06A1F"/>
    <w:rsid w:val="00C13E6A"/>
    <w:rsid w:val="00C178D2"/>
    <w:rsid w:val="00C211FC"/>
    <w:rsid w:val="00C2264D"/>
    <w:rsid w:val="00C22ACD"/>
    <w:rsid w:val="00C30004"/>
    <w:rsid w:val="00C316CD"/>
    <w:rsid w:val="00C3741F"/>
    <w:rsid w:val="00C42AF3"/>
    <w:rsid w:val="00C47947"/>
    <w:rsid w:val="00C51B68"/>
    <w:rsid w:val="00C53D31"/>
    <w:rsid w:val="00C700D6"/>
    <w:rsid w:val="00C72289"/>
    <w:rsid w:val="00C7409F"/>
    <w:rsid w:val="00C926FC"/>
    <w:rsid w:val="00CA0A02"/>
    <w:rsid w:val="00CA45BF"/>
    <w:rsid w:val="00CA5769"/>
    <w:rsid w:val="00CA67AF"/>
    <w:rsid w:val="00CA7B63"/>
    <w:rsid w:val="00CB543E"/>
    <w:rsid w:val="00CB74DA"/>
    <w:rsid w:val="00CC77EB"/>
    <w:rsid w:val="00CD2206"/>
    <w:rsid w:val="00CD2EBB"/>
    <w:rsid w:val="00CD68BC"/>
    <w:rsid w:val="00CE3EC9"/>
    <w:rsid w:val="00CE45D7"/>
    <w:rsid w:val="00D028BE"/>
    <w:rsid w:val="00D07A85"/>
    <w:rsid w:val="00D10D03"/>
    <w:rsid w:val="00D17ADA"/>
    <w:rsid w:val="00D57E66"/>
    <w:rsid w:val="00D61F86"/>
    <w:rsid w:val="00D70E84"/>
    <w:rsid w:val="00D77501"/>
    <w:rsid w:val="00D8616E"/>
    <w:rsid w:val="00D91250"/>
    <w:rsid w:val="00D936E1"/>
    <w:rsid w:val="00D972DB"/>
    <w:rsid w:val="00DA2098"/>
    <w:rsid w:val="00DB3D15"/>
    <w:rsid w:val="00DB532D"/>
    <w:rsid w:val="00DB5527"/>
    <w:rsid w:val="00DB5ABF"/>
    <w:rsid w:val="00DB5B60"/>
    <w:rsid w:val="00DC22CA"/>
    <w:rsid w:val="00DC2AF7"/>
    <w:rsid w:val="00DC61CD"/>
    <w:rsid w:val="00DE0D8E"/>
    <w:rsid w:val="00DE67E3"/>
    <w:rsid w:val="00DF103D"/>
    <w:rsid w:val="00DF26DB"/>
    <w:rsid w:val="00E05FAD"/>
    <w:rsid w:val="00E12F97"/>
    <w:rsid w:val="00E1388A"/>
    <w:rsid w:val="00E2057C"/>
    <w:rsid w:val="00E22534"/>
    <w:rsid w:val="00E2424A"/>
    <w:rsid w:val="00E24FAA"/>
    <w:rsid w:val="00E30CBA"/>
    <w:rsid w:val="00E3193D"/>
    <w:rsid w:val="00E51073"/>
    <w:rsid w:val="00E511D9"/>
    <w:rsid w:val="00E57FB2"/>
    <w:rsid w:val="00E63053"/>
    <w:rsid w:val="00E64F8D"/>
    <w:rsid w:val="00E65E66"/>
    <w:rsid w:val="00E804BB"/>
    <w:rsid w:val="00E80A0A"/>
    <w:rsid w:val="00E91F2F"/>
    <w:rsid w:val="00E92697"/>
    <w:rsid w:val="00E97E57"/>
    <w:rsid w:val="00EB0B81"/>
    <w:rsid w:val="00EB33F4"/>
    <w:rsid w:val="00EB433A"/>
    <w:rsid w:val="00EB675A"/>
    <w:rsid w:val="00EE2EA2"/>
    <w:rsid w:val="00EE33E7"/>
    <w:rsid w:val="00EE45C6"/>
    <w:rsid w:val="00EE60E7"/>
    <w:rsid w:val="00EE62E0"/>
    <w:rsid w:val="00EF7946"/>
    <w:rsid w:val="00F04F23"/>
    <w:rsid w:val="00F10D91"/>
    <w:rsid w:val="00F174A1"/>
    <w:rsid w:val="00F25251"/>
    <w:rsid w:val="00F30C36"/>
    <w:rsid w:val="00F37098"/>
    <w:rsid w:val="00F409B8"/>
    <w:rsid w:val="00F43E71"/>
    <w:rsid w:val="00F441F4"/>
    <w:rsid w:val="00F537D4"/>
    <w:rsid w:val="00F61C4E"/>
    <w:rsid w:val="00F66DA9"/>
    <w:rsid w:val="00F7266C"/>
    <w:rsid w:val="00F734E0"/>
    <w:rsid w:val="00F77D1D"/>
    <w:rsid w:val="00F9137A"/>
    <w:rsid w:val="00F954C9"/>
    <w:rsid w:val="00FA4D76"/>
    <w:rsid w:val="00FA60DE"/>
    <w:rsid w:val="00FD1AD2"/>
    <w:rsid w:val="00FD39F1"/>
    <w:rsid w:val="00FD6DCF"/>
    <w:rsid w:val="00FE0BCD"/>
    <w:rsid w:val="00FE198F"/>
    <w:rsid w:val="00FF5367"/>
    <w:rsid w:val="00FF78A3"/>
    <w:rsid w:val="012CF41C"/>
    <w:rsid w:val="013B4662"/>
    <w:rsid w:val="0155395F"/>
    <w:rsid w:val="019C64CB"/>
    <w:rsid w:val="01C387BF"/>
    <w:rsid w:val="01D36796"/>
    <w:rsid w:val="01F4D6B0"/>
    <w:rsid w:val="0246D649"/>
    <w:rsid w:val="025D14E4"/>
    <w:rsid w:val="02CC0FEA"/>
    <w:rsid w:val="030BD725"/>
    <w:rsid w:val="034FDD8D"/>
    <w:rsid w:val="0477C24D"/>
    <w:rsid w:val="04BE177E"/>
    <w:rsid w:val="05448284"/>
    <w:rsid w:val="05948E62"/>
    <w:rsid w:val="05A3C4E1"/>
    <w:rsid w:val="06399F32"/>
    <w:rsid w:val="06453454"/>
    <w:rsid w:val="06987810"/>
    <w:rsid w:val="06A9C045"/>
    <w:rsid w:val="0724F063"/>
    <w:rsid w:val="07306F4D"/>
    <w:rsid w:val="07FD2146"/>
    <w:rsid w:val="0898DF7B"/>
    <w:rsid w:val="08D708D4"/>
    <w:rsid w:val="0903DD1F"/>
    <w:rsid w:val="097C7189"/>
    <w:rsid w:val="0984457D"/>
    <w:rsid w:val="09DB538A"/>
    <w:rsid w:val="0BA7D230"/>
    <w:rsid w:val="0C095F44"/>
    <w:rsid w:val="0C60E9CE"/>
    <w:rsid w:val="0C6F59AF"/>
    <w:rsid w:val="0C7A6631"/>
    <w:rsid w:val="0CA0CFF9"/>
    <w:rsid w:val="0CA42255"/>
    <w:rsid w:val="0CC5ED43"/>
    <w:rsid w:val="0CEA3490"/>
    <w:rsid w:val="0D449A82"/>
    <w:rsid w:val="0DA836FC"/>
    <w:rsid w:val="0DDFBBB5"/>
    <w:rsid w:val="0E1C83CA"/>
    <w:rsid w:val="0E809F10"/>
    <w:rsid w:val="0E853ED3"/>
    <w:rsid w:val="0EC070B3"/>
    <w:rsid w:val="0F172EBC"/>
    <w:rsid w:val="100A14BE"/>
    <w:rsid w:val="10A34BCD"/>
    <w:rsid w:val="113E522A"/>
    <w:rsid w:val="11824254"/>
    <w:rsid w:val="11F5661F"/>
    <w:rsid w:val="11F82AF5"/>
    <w:rsid w:val="12732DD8"/>
    <w:rsid w:val="12998328"/>
    <w:rsid w:val="12AB712A"/>
    <w:rsid w:val="138BA546"/>
    <w:rsid w:val="13F2BC38"/>
    <w:rsid w:val="145A3AC2"/>
    <w:rsid w:val="1498FACA"/>
    <w:rsid w:val="14E52FF6"/>
    <w:rsid w:val="15302562"/>
    <w:rsid w:val="154E9304"/>
    <w:rsid w:val="156DE88B"/>
    <w:rsid w:val="15B7D7FB"/>
    <w:rsid w:val="16C384CB"/>
    <w:rsid w:val="16E57862"/>
    <w:rsid w:val="17180019"/>
    <w:rsid w:val="1851B0DD"/>
    <w:rsid w:val="18673EAC"/>
    <w:rsid w:val="18716ECA"/>
    <w:rsid w:val="18E70E27"/>
    <w:rsid w:val="193415B1"/>
    <w:rsid w:val="19A3769D"/>
    <w:rsid w:val="19AD338F"/>
    <w:rsid w:val="19BA0389"/>
    <w:rsid w:val="19CEE0A9"/>
    <w:rsid w:val="19EEE6CB"/>
    <w:rsid w:val="19F72A3D"/>
    <w:rsid w:val="1B9A0707"/>
    <w:rsid w:val="1BBE315F"/>
    <w:rsid w:val="1C155047"/>
    <w:rsid w:val="1C6CF045"/>
    <w:rsid w:val="1CBBF971"/>
    <w:rsid w:val="1CD2D171"/>
    <w:rsid w:val="1D09EE51"/>
    <w:rsid w:val="1D134C71"/>
    <w:rsid w:val="1D9B734A"/>
    <w:rsid w:val="1DE5C565"/>
    <w:rsid w:val="1DEF948D"/>
    <w:rsid w:val="1DF2B633"/>
    <w:rsid w:val="1DF389A6"/>
    <w:rsid w:val="1DFE5629"/>
    <w:rsid w:val="1E53984D"/>
    <w:rsid w:val="1E58797D"/>
    <w:rsid w:val="1E59B6D0"/>
    <w:rsid w:val="1EB223F4"/>
    <w:rsid w:val="1EB8F610"/>
    <w:rsid w:val="1F42090D"/>
    <w:rsid w:val="1F874E56"/>
    <w:rsid w:val="1F8C5915"/>
    <w:rsid w:val="1FB6A4D2"/>
    <w:rsid w:val="1FD21691"/>
    <w:rsid w:val="208BA20E"/>
    <w:rsid w:val="209803AA"/>
    <w:rsid w:val="209D0575"/>
    <w:rsid w:val="20C2BC13"/>
    <w:rsid w:val="2185FA0B"/>
    <w:rsid w:val="2253DC8C"/>
    <w:rsid w:val="2335F18D"/>
    <w:rsid w:val="23996553"/>
    <w:rsid w:val="23F7D9CE"/>
    <w:rsid w:val="24B21D3A"/>
    <w:rsid w:val="24C24B85"/>
    <w:rsid w:val="24CD4D12"/>
    <w:rsid w:val="24E0432C"/>
    <w:rsid w:val="2537EECA"/>
    <w:rsid w:val="2606D147"/>
    <w:rsid w:val="263424B1"/>
    <w:rsid w:val="26C197B4"/>
    <w:rsid w:val="26CFD757"/>
    <w:rsid w:val="26D8A2C2"/>
    <w:rsid w:val="26D9294C"/>
    <w:rsid w:val="27149D6E"/>
    <w:rsid w:val="27E47C47"/>
    <w:rsid w:val="2841C0BC"/>
    <w:rsid w:val="28496DFB"/>
    <w:rsid w:val="28983BE7"/>
    <w:rsid w:val="28E4584C"/>
    <w:rsid w:val="28F48EF7"/>
    <w:rsid w:val="29421398"/>
    <w:rsid w:val="29517661"/>
    <w:rsid w:val="2980FD5D"/>
    <w:rsid w:val="29BD388D"/>
    <w:rsid w:val="29D40A13"/>
    <w:rsid w:val="2A110170"/>
    <w:rsid w:val="2A16F0A7"/>
    <w:rsid w:val="2A2C080D"/>
    <w:rsid w:val="2A39D133"/>
    <w:rsid w:val="2A4208FD"/>
    <w:rsid w:val="2A9C59C7"/>
    <w:rsid w:val="2AB35FBB"/>
    <w:rsid w:val="2B0831BD"/>
    <w:rsid w:val="2C0D2DD9"/>
    <w:rsid w:val="2C67E901"/>
    <w:rsid w:val="2DFB2484"/>
    <w:rsid w:val="2EB66A79"/>
    <w:rsid w:val="2EB7867B"/>
    <w:rsid w:val="2F774A02"/>
    <w:rsid w:val="2FAF5B55"/>
    <w:rsid w:val="3006F360"/>
    <w:rsid w:val="305F1E91"/>
    <w:rsid w:val="30C741AF"/>
    <w:rsid w:val="311351AB"/>
    <w:rsid w:val="312B206C"/>
    <w:rsid w:val="315B24C5"/>
    <w:rsid w:val="31BFB170"/>
    <w:rsid w:val="32DC21D7"/>
    <w:rsid w:val="32F3A756"/>
    <w:rsid w:val="34831E0F"/>
    <w:rsid w:val="34EE8305"/>
    <w:rsid w:val="352C729A"/>
    <w:rsid w:val="3545534E"/>
    <w:rsid w:val="3568815F"/>
    <w:rsid w:val="35EB88D3"/>
    <w:rsid w:val="3623454B"/>
    <w:rsid w:val="362EEE57"/>
    <w:rsid w:val="368BD7A1"/>
    <w:rsid w:val="372BC0DA"/>
    <w:rsid w:val="37988CF5"/>
    <w:rsid w:val="37F810BF"/>
    <w:rsid w:val="37F92202"/>
    <w:rsid w:val="382B9BBC"/>
    <w:rsid w:val="387A73C2"/>
    <w:rsid w:val="38BFC676"/>
    <w:rsid w:val="395DC9B7"/>
    <w:rsid w:val="39B39552"/>
    <w:rsid w:val="39D551C3"/>
    <w:rsid w:val="39D998F8"/>
    <w:rsid w:val="39EACB2B"/>
    <w:rsid w:val="3ABD9134"/>
    <w:rsid w:val="3AE0B076"/>
    <w:rsid w:val="3B483CB8"/>
    <w:rsid w:val="3B8C406E"/>
    <w:rsid w:val="3B8F4A65"/>
    <w:rsid w:val="3BED39F1"/>
    <w:rsid w:val="3C519D09"/>
    <w:rsid w:val="3CFFD6BA"/>
    <w:rsid w:val="3D1EC359"/>
    <w:rsid w:val="3D289632"/>
    <w:rsid w:val="3D856E94"/>
    <w:rsid w:val="3E29742C"/>
    <w:rsid w:val="3E49AAA6"/>
    <w:rsid w:val="3E8B8E7A"/>
    <w:rsid w:val="3EA21F34"/>
    <w:rsid w:val="3EA6EA1B"/>
    <w:rsid w:val="3F18312D"/>
    <w:rsid w:val="3F45AE32"/>
    <w:rsid w:val="3FD1358B"/>
    <w:rsid w:val="404DAD63"/>
    <w:rsid w:val="40540C46"/>
    <w:rsid w:val="407B0099"/>
    <w:rsid w:val="41CE0ABD"/>
    <w:rsid w:val="42275035"/>
    <w:rsid w:val="422B4355"/>
    <w:rsid w:val="4231DC1D"/>
    <w:rsid w:val="42A9F04F"/>
    <w:rsid w:val="438AF799"/>
    <w:rsid w:val="449E37CF"/>
    <w:rsid w:val="44DB253F"/>
    <w:rsid w:val="44DF10A6"/>
    <w:rsid w:val="44F56F16"/>
    <w:rsid w:val="45378C81"/>
    <w:rsid w:val="4557DE43"/>
    <w:rsid w:val="45A82EDD"/>
    <w:rsid w:val="45B66118"/>
    <w:rsid w:val="45BE8492"/>
    <w:rsid w:val="45C3AB21"/>
    <w:rsid w:val="46CD7B36"/>
    <w:rsid w:val="470733FD"/>
    <w:rsid w:val="476DD297"/>
    <w:rsid w:val="477FFE4F"/>
    <w:rsid w:val="4810DFE3"/>
    <w:rsid w:val="481FCA61"/>
    <w:rsid w:val="486FB3BF"/>
    <w:rsid w:val="49872231"/>
    <w:rsid w:val="499C71EB"/>
    <w:rsid w:val="49A1A4AB"/>
    <w:rsid w:val="49EF3EA6"/>
    <w:rsid w:val="4A001135"/>
    <w:rsid w:val="4A4C9C9E"/>
    <w:rsid w:val="4A9B919D"/>
    <w:rsid w:val="4B02BB60"/>
    <w:rsid w:val="4B60D755"/>
    <w:rsid w:val="4BA3C881"/>
    <w:rsid w:val="4C2D1E4C"/>
    <w:rsid w:val="4C858E63"/>
    <w:rsid w:val="4D43FB0B"/>
    <w:rsid w:val="4E0600D3"/>
    <w:rsid w:val="4E4FB02C"/>
    <w:rsid w:val="4EE88B96"/>
    <w:rsid w:val="4FC0F912"/>
    <w:rsid w:val="4FEEFDC8"/>
    <w:rsid w:val="50316EF2"/>
    <w:rsid w:val="503261AF"/>
    <w:rsid w:val="50550896"/>
    <w:rsid w:val="5094FF86"/>
    <w:rsid w:val="50BE1D4F"/>
    <w:rsid w:val="50C0BBEF"/>
    <w:rsid w:val="517B125D"/>
    <w:rsid w:val="51AACDA7"/>
    <w:rsid w:val="522394BB"/>
    <w:rsid w:val="522A436C"/>
    <w:rsid w:val="5234B14E"/>
    <w:rsid w:val="5267422A"/>
    <w:rsid w:val="529ECE0E"/>
    <w:rsid w:val="52D2C893"/>
    <w:rsid w:val="53686145"/>
    <w:rsid w:val="5383A1DB"/>
    <w:rsid w:val="53D159DF"/>
    <w:rsid w:val="53D7A8F8"/>
    <w:rsid w:val="5427140F"/>
    <w:rsid w:val="545DD5D8"/>
    <w:rsid w:val="54EBC35B"/>
    <w:rsid w:val="551DD495"/>
    <w:rsid w:val="551F75D6"/>
    <w:rsid w:val="55309522"/>
    <w:rsid w:val="56AB8386"/>
    <w:rsid w:val="56FD645C"/>
    <w:rsid w:val="570BE560"/>
    <w:rsid w:val="574D0107"/>
    <w:rsid w:val="57635B1D"/>
    <w:rsid w:val="579A12E2"/>
    <w:rsid w:val="579B7884"/>
    <w:rsid w:val="57B4AEF1"/>
    <w:rsid w:val="57E628C2"/>
    <w:rsid w:val="580FF122"/>
    <w:rsid w:val="58275D13"/>
    <w:rsid w:val="5836D5E1"/>
    <w:rsid w:val="58568548"/>
    <w:rsid w:val="586984C3"/>
    <w:rsid w:val="5917EA5A"/>
    <w:rsid w:val="594D3B98"/>
    <w:rsid w:val="598D2A3F"/>
    <w:rsid w:val="59E095D8"/>
    <w:rsid w:val="59EB9223"/>
    <w:rsid w:val="59F95BD8"/>
    <w:rsid w:val="5A0EAE7D"/>
    <w:rsid w:val="5A7434C3"/>
    <w:rsid w:val="5A7769A1"/>
    <w:rsid w:val="5A8D2261"/>
    <w:rsid w:val="5A997F2F"/>
    <w:rsid w:val="5B60F513"/>
    <w:rsid w:val="5BA391B7"/>
    <w:rsid w:val="5BDBF2C3"/>
    <w:rsid w:val="5BFCAE88"/>
    <w:rsid w:val="5C1B1E29"/>
    <w:rsid w:val="5C41DE63"/>
    <w:rsid w:val="5C4BABDD"/>
    <w:rsid w:val="5C53A25F"/>
    <w:rsid w:val="5D251D01"/>
    <w:rsid w:val="5D2AFF97"/>
    <w:rsid w:val="5D46F599"/>
    <w:rsid w:val="5D80F76D"/>
    <w:rsid w:val="5DABF112"/>
    <w:rsid w:val="5DD75AB9"/>
    <w:rsid w:val="5DE2C494"/>
    <w:rsid w:val="5E151F3D"/>
    <w:rsid w:val="5FD42D22"/>
    <w:rsid w:val="5FE7A33C"/>
    <w:rsid w:val="606860AC"/>
    <w:rsid w:val="60BE2D77"/>
    <w:rsid w:val="60D94E0F"/>
    <w:rsid w:val="60EE9147"/>
    <w:rsid w:val="60FEB542"/>
    <w:rsid w:val="6128F56D"/>
    <w:rsid w:val="61EFFF9F"/>
    <w:rsid w:val="620803D3"/>
    <w:rsid w:val="6256319D"/>
    <w:rsid w:val="6295B852"/>
    <w:rsid w:val="631D5A25"/>
    <w:rsid w:val="63530AC1"/>
    <w:rsid w:val="63DA0938"/>
    <w:rsid w:val="63E1F0DF"/>
    <w:rsid w:val="64012080"/>
    <w:rsid w:val="649AB331"/>
    <w:rsid w:val="64ABDAD0"/>
    <w:rsid w:val="64C92FBD"/>
    <w:rsid w:val="655B7F62"/>
    <w:rsid w:val="660A1DEA"/>
    <w:rsid w:val="66586F86"/>
    <w:rsid w:val="66CFFDA9"/>
    <w:rsid w:val="675741A4"/>
    <w:rsid w:val="676F3EB8"/>
    <w:rsid w:val="6773EB2E"/>
    <w:rsid w:val="6827B308"/>
    <w:rsid w:val="683763FC"/>
    <w:rsid w:val="68BA1ACE"/>
    <w:rsid w:val="68BC3604"/>
    <w:rsid w:val="68C01239"/>
    <w:rsid w:val="691483CB"/>
    <w:rsid w:val="69435E7F"/>
    <w:rsid w:val="6991977E"/>
    <w:rsid w:val="6A07E852"/>
    <w:rsid w:val="6A2F4ADC"/>
    <w:rsid w:val="6A79CFFA"/>
    <w:rsid w:val="6AF4D521"/>
    <w:rsid w:val="6C10FBE7"/>
    <w:rsid w:val="6C17FACB"/>
    <w:rsid w:val="6C208E16"/>
    <w:rsid w:val="6C2FF487"/>
    <w:rsid w:val="6C3EE5D8"/>
    <w:rsid w:val="6CB88EE6"/>
    <w:rsid w:val="6CD7F9B5"/>
    <w:rsid w:val="6CEC76FF"/>
    <w:rsid w:val="6D1CF502"/>
    <w:rsid w:val="6D635FAD"/>
    <w:rsid w:val="6DEC4A7C"/>
    <w:rsid w:val="6E0C5981"/>
    <w:rsid w:val="6E15ADFF"/>
    <w:rsid w:val="6E57DD7D"/>
    <w:rsid w:val="6EBD83C7"/>
    <w:rsid w:val="6EDA19B5"/>
    <w:rsid w:val="6F4520FA"/>
    <w:rsid w:val="6F6150A2"/>
    <w:rsid w:val="7040F91E"/>
    <w:rsid w:val="7087555F"/>
    <w:rsid w:val="70AA67E9"/>
    <w:rsid w:val="70DA3DAE"/>
    <w:rsid w:val="70F39A93"/>
    <w:rsid w:val="719E7FD4"/>
    <w:rsid w:val="72585193"/>
    <w:rsid w:val="729E08EC"/>
    <w:rsid w:val="72C9AD5E"/>
    <w:rsid w:val="73A76F9D"/>
    <w:rsid w:val="73D8859C"/>
    <w:rsid w:val="73FBEA57"/>
    <w:rsid w:val="74166D52"/>
    <w:rsid w:val="753409AA"/>
    <w:rsid w:val="7563A987"/>
    <w:rsid w:val="759F1E72"/>
    <w:rsid w:val="76534603"/>
    <w:rsid w:val="770EBBB8"/>
    <w:rsid w:val="77210927"/>
    <w:rsid w:val="77C31EF5"/>
    <w:rsid w:val="77C5CFF3"/>
    <w:rsid w:val="77C936ED"/>
    <w:rsid w:val="781480B7"/>
    <w:rsid w:val="7824CFF8"/>
    <w:rsid w:val="787631D4"/>
    <w:rsid w:val="789997CA"/>
    <w:rsid w:val="791A5B95"/>
    <w:rsid w:val="792ED135"/>
    <w:rsid w:val="79354C81"/>
    <w:rsid w:val="794F31E0"/>
    <w:rsid w:val="795841E6"/>
    <w:rsid w:val="796D1395"/>
    <w:rsid w:val="799CFCEE"/>
    <w:rsid w:val="79BC888D"/>
    <w:rsid w:val="7A0D514D"/>
    <w:rsid w:val="7A3A04A5"/>
    <w:rsid w:val="7A455BB7"/>
    <w:rsid w:val="7A9209C7"/>
    <w:rsid w:val="7B06714F"/>
    <w:rsid w:val="7B08E857"/>
    <w:rsid w:val="7B36EA38"/>
    <w:rsid w:val="7B8B31A1"/>
    <w:rsid w:val="7BA4F240"/>
    <w:rsid w:val="7C033202"/>
    <w:rsid w:val="7CBB541D"/>
    <w:rsid w:val="7D5A217E"/>
    <w:rsid w:val="7DA5D58B"/>
    <w:rsid w:val="7E31B7DC"/>
    <w:rsid w:val="7E40F377"/>
    <w:rsid w:val="7E528FC4"/>
    <w:rsid w:val="7F1EA984"/>
    <w:rsid w:val="7F2DDC97"/>
    <w:rsid w:val="7FCA7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108B9"/>
  <w15:chartTrackingRefBased/>
  <w15:docId w15:val="{CF59EE38-3DAD-4744-9C22-067B0422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ridian" w:eastAsiaTheme="minorHAnsi" w:hAnsi="FS Meridian" w:cs="Times New Roman (Body CS)"/>
        <w:spacing w:val="-10"/>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37D4"/>
    <w:pPr>
      <w:spacing w:after="200" w:line="340" w:lineRule="exact"/>
    </w:pPr>
    <w:rPr>
      <w:rFonts w:ascii="Mind Meridian" w:hAnsi="Mind Meridian"/>
      <w:color w:val="000000" w:themeColor="text1"/>
      <w:spacing w:val="0"/>
      <w:sz w:val="24"/>
    </w:rPr>
  </w:style>
  <w:style w:type="paragraph" w:styleId="Heading1">
    <w:name w:val="heading 1"/>
    <w:basedOn w:val="Normal"/>
    <w:next w:val="Normal"/>
    <w:link w:val="Heading1Char"/>
    <w:uiPriority w:val="9"/>
    <w:qFormat/>
    <w:rsid w:val="00607342"/>
    <w:pPr>
      <w:spacing w:after="480" w:line="680" w:lineRule="exact"/>
      <w:outlineLvl w:val="0"/>
    </w:pPr>
    <w:rPr>
      <w:rFonts w:cs="Mind Meridian Display"/>
      <w:b/>
      <w:noProof/>
      <w:color w:val="1300C1" w:themeColor="text2"/>
      <w:sz w:val="64"/>
      <w:szCs w:val="48"/>
    </w:rPr>
  </w:style>
  <w:style w:type="paragraph" w:styleId="Heading2">
    <w:name w:val="heading 2"/>
    <w:basedOn w:val="Normal"/>
    <w:next w:val="Normal"/>
    <w:link w:val="Heading2Char"/>
    <w:uiPriority w:val="9"/>
    <w:unhideWhenUsed/>
    <w:qFormat/>
    <w:rsid w:val="00191A71"/>
    <w:pPr>
      <w:spacing w:before="360" w:after="20" w:line="480" w:lineRule="exact"/>
      <w:outlineLvl w:val="1"/>
    </w:pPr>
    <w:rPr>
      <w:b/>
      <w:bCs/>
      <w:color w:val="1300C1" w:themeColor="text2"/>
      <w:sz w:val="42"/>
      <w:szCs w:val="28"/>
    </w:rPr>
  </w:style>
  <w:style w:type="paragraph" w:styleId="Heading3">
    <w:name w:val="heading 3"/>
    <w:basedOn w:val="Normal"/>
    <w:next w:val="Normal"/>
    <w:link w:val="Heading3Char"/>
    <w:uiPriority w:val="9"/>
    <w:unhideWhenUsed/>
    <w:qFormat/>
    <w:rsid w:val="00874EBE"/>
    <w:pPr>
      <w:spacing w:before="360" w:after="20" w:line="360" w:lineRule="exact"/>
      <w:outlineLvl w:val="2"/>
    </w:pPr>
    <w:rPr>
      <w:b/>
      <w:bCs/>
      <w:color w:val="1300C1" w:themeColor="text2"/>
      <w:sz w:val="32"/>
    </w:rPr>
  </w:style>
  <w:style w:type="paragraph" w:styleId="Heading4">
    <w:name w:val="heading 4"/>
    <w:basedOn w:val="Normal"/>
    <w:next w:val="Normal"/>
    <w:link w:val="Heading4Char"/>
    <w:uiPriority w:val="9"/>
    <w:unhideWhenUsed/>
    <w:qFormat/>
    <w:rsid w:val="00874EBE"/>
    <w:pPr>
      <w:spacing w:before="320" w:after="20" w:line="320" w:lineRule="exact"/>
      <w:outlineLvl w:val="3"/>
    </w:pPr>
    <w:rPr>
      <w:b/>
      <w:bCs/>
      <w:color w:val="1300C1" w:themeColor="text2"/>
    </w:rPr>
  </w:style>
  <w:style w:type="paragraph" w:styleId="Heading5">
    <w:name w:val="heading 5"/>
    <w:basedOn w:val="Normal"/>
    <w:next w:val="Normal"/>
    <w:link w:val="Heading5Char"/>
    <w:uiPriority w:val="9"/>
    <w:unhideWhenUsed/>
    <w:rsid w:val="00BD2853"/>
    <w:pPr>
      <w:keepNext/>
      <w:keepLines/>
      <w:spacing w:before="40" w:after="0"/>
      <w:outlineLvl w:val="4"/>
    </w:pPr>
    <w:rPr>
      <w:rFonts w:asciiTheme="majorHAnsi" w:eastAsiaTheme="majorEastAsia" w:hAnsiTheme="majorHAnsi" w:cstheme="majorBidi"/>
      <w:color w:val="FF59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342"/>
    <w:rPr>
      <w:rFonts w:ascii="Mind Meridian" w:hAnsi="Mind Meridian" w:cs="Mind Meridian Display"/>
      <w:b/>
      <w:noProof/>
      <w:color w:val="1300C1" w:themeColor="text2"/>
      <w:sz w:val="64"/>
      <w:szCs w:val="48"/>
    </w:rPr>
  </w:style>
  <w:style w:type="character" w:customStyle="1" w:styleId="Heading2Char">
    <w:name w:val="Heading 2 Char"/>
    <w:basedOn w:val="DefaultParagraphFont"/>
    <w:link w:val="Heading2"/>
    <w:uiPriority w:val="9"/>
    <w:rsid w:val="00191A71"/>
    <w:rPr>
      <w:rFonts w:ascii="Mind Meridian" w:hAnsi="Mind Meridian"/>
      <w:b/>
      <w:bCs/>
      <w:color w:val="1300C1" w:themeColor="text2"/>
      <w:spacing w:val="0"/>
      <w:sz w:val="42"/>
      <w:szCs w:val="28"/>
    </w:rPr>
  </w:style>
  <w:style w:type="character" w:customStyle="1" w:styleId="Heading3Char">
    <w:name w:val="Heading 3 Char"/>
    <w:basedOn w:val="DefaultParagraphFont"/>
    <w:link w:val="Heading3"/>
    <w:uiPriority w:val="9"/>
    <w:rsid w:val="00874EBE"/>
    <w:rPr>
      <w:rFonts w:ascii="Mind Meridian" w:hAnsi="Mind Meridian"/>
      <w:b/>
      <w:bCs/>
      <w:color w:val="1300C1" w:themeColor="text2"/>
      <w:spacing w:val="0"/>
      <w:sz w:val="32"/>
    </w:rPr>
  </w:style>
  <w:style w:type="character" w:customStyle="1" w:styleId="Heading4Char">
    <w:name w:val="Heading 4 Char"/>
    <w:basedOn w:val="DefaultParagraphFont"/>
    <w:link w:val="Heading4"/>
    <w:uiPriority w:val="9"/>
    <w:rsid w:val="00874EBE"/>
    <w:rPr>
      <w:rFonts w:ascii="Mind Meridian" w:hAnsi="Mind Meridian"/>
      <w:b/>
      <w:bCs/>
      <w:color w:val="1300C1" w:themeColor="text2"/>
      <w:spacing w:val="0"/>
      <w:sz w:val="24"/>
    </w:rPr>
  </w:style>
  <w:style w:type="paragraph" w:customStyle="1" w:styleId="IntroductionTextB">
    <w:name w:val="Introduction Text B"/>
    <w:basedOn w:val="Normal"/>
    <w:qFormat/>
    <w:rsid w:val="00421835"/>
    <w:rPr>
      <w:b/>
      <w:bCs/>
    </w:rPr>
  </w:style>
  <w:style w:type="paragraph" w:customStyle="1" w:styleId="IntroductionTextA">
    <w:name w:val="Introduction Text A"/>
    <w:basedOn w:val="IntroductionTextB"/>
    <w:qFormat/>
    <w:rsid w:val="00421835"/>
    <w:pPr>
      <w:spacing w:after="240" w:line="440" w:lineRule="exact"/>
    </w:pPr>
    <w:rPr>
      <w:b w:val="0"/>
      <w:bCs w:val="0"/>
      <w:sz w:val="32"/>
      <w:szCs w:val="28"/>
    </w:rPr>
  </w:style>
  <w:style w:type="paragraph" w:styleId="Header">
    <w:name w:val="header"/>
    <w:basedOn w:val="Normal"/>
    <w:link w:val="HeaderChar"/>
    <w:uiPriority w:val="99"/>
    <w:unhideWhenUsed/>
    <w:rsid w:val="00740B0F"/>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740B0F"/>
    <w:rPr>
      <w:rFonts w:ascii="Mind Meridian" w:hAnsi="Mind Meridian"/>
      <w:color w:val="000000" w:themeColor="text1"/>
      <w:spacing w:val="0"/>
    </w:rPr>
  </w:style>
  <w:style w:type="paragraph" w:styleId="Footer">
    <w:name w:val="footer"/>
    <w:basedOn w:val="Normal"/>
    <w:link w:val="FooterChar"/>
    <w:uiPriority w:val="99"/>
    <w:unhideWhenUsed/>
    <w:rsid w:val="00AB5282"/>
    <w:pPr>
      <w:tabs>
        <w:tab w:val="center" w:pos="4513"/>
        <w:tab w:val="right" w:pos="9026"/>
      </w:tabs>
    </w:pPr>
  </w:style>
  <w:style w:type="character" w:customStyle="1" w:styleId="FooterChar">
    <w:name w:val="Footer Char"/>
    <w:basedOn w:val="DefaultParagraphFont"/>
    <w:link w:val="Footer"/>
    <w:uiPriority w:val="99"/>
    <w:rsid w:val="00AB5282"/>
  </w:style>
  <w:style w:type="character" w:styleId="PageNumber">
    <w:name w:val="page number"/>
    <w:basedOn w:val="DefaultParagraphFont"/>
    <w:uiPriority w:val="99"/>
    <w:semiHidden/>
    <w:unhideWhenUsed/>
    <w:rsid w:val="00AB5282"/>
  </w:style>
  <w:style w:type="paragraph" w:customStyle="1" w:styleId="BasicParagraph">
    <w:name w:val="[Basic Paragraph]"/>
    <w:basedOn w:val="Normal"/>
    <w:uiPriority w:val="99"/>
    <w:rsid w:val="006F301F"/>
    <w:pPr>
      <w:autoSpaceDE w:val="0"/>
      <w:autoSpaceDN w:val="0"/>
      <w:adjustRightInd w:val="0"/>
      <w:spacing w:line="288" w:lineRule="auto"/>
      <w:textAlignment w:val="center"/>
    </w:pPr>
    <w:rPr>
      <w:rFonts w:ascii="Minion Pro" w:hAnsi="Minion Pro" w:cs="Minion Pro"/>
      <w:color w:val="000000"/>
    </w:rPr>
  </w:style>
  <w:style w:type="paragraph" w:styleId="BodyText">
    <w:name w:val="Body Text"/>
    <w:basedOn w:val="Normal"/>
    <w:link w:val="BodyTextChar"/>
    <w:uiPriority w:val="99"/>
    <w:unhideWhenUsed/>
    <w:qFormat/>
    <w:rsid w:val="00574853"/>
  </w:style>
  <w:style w:type="character" w:customStyle="1" w:styleId="BodyTextChar">
    <w:name w:val="Body Text Char"/>
    <w:basedOn w:val="DefaultParagraphFont"/>
    <w:link w:val="BodyText"/>
    <w:uiPriority w:val="99"/>
    <w:rsid w:val="00574853"/>
    <w:rPr>
      <w:rFonts w:ascii="Mind Meridian" w:hAnsi="Mind Meridian"/>
      <w:color w:val="000000" w:themeColor="text1"/>
      <w:spacing w:val="0"/>
      <w:sz w:val="24"/>
    </w:rPr>
  </w:style>
  <w:style w:type="paragraph" w:styleId="ListBullet">
    <w:name w:val="List Bullet"/>
    <w:basedOn w:val="Normal"/>
    <w:uiPriority w:val="99"/>
    <w:unhideWhenUsed/>
    <w:qFormat/>
    <w:rsid w:val="00574853"/>
    <w:pPr>
      <w:numPr>
        <w:numId w:val="7"/>
      </w:numPr>
    </w:pPr>
  </w:style>
  <w:style w:type="paragraph" w:styleId="Title">
    <w:name w:val="Title"/>
    <w:basedOn w:val="Normal"/>
    <w:next w:val="Normal"/>
    <w:link w:val="TitleChar"/>
    <w:uiPriority w:val="10"/>
    <w:qFormat/>
    <w:rsid w:val="009A66FD"/>
    <w:pPr>
      <w:spacing w:after="60" w:line="1200" w:lineRule="exact"/>
      <w:jc w:val="both"/>
    </w:pPr>
    <w:rPr>
      <w:b/>
      <w:color w:val="1300C1" w:themeColor="text2"/>
      <w:spacing w:val="-14"/>
      <w:sz w:val="116"/>
      <w:szCs w:val="60"/>
    </w:rPr>
  </w:style>
  <w:style w:type="character" w:customStyle="1" w:styleId="TitleChar">
    <w:name w:val="Title Char"/>
    <w:basedOn w:val="DefaultParagraphFont"/>
    <w:link w:val="Title"/>
    <w:uiPriority w:val="10"/>
    <w:rsid w:val="009A66FD"/>
    <w:rPr>
      <w:rFonts w:ascii="Mind Meridian" w:hAnsi="Mind Meridian"/>
      <w:b/>
      <w:color w:val="1300C1" w:themeColor="text2"/>
      <w:spacing w:val="-14"/>
      <w:sz w:val="116"/>
      <w:szCs w:val="60"/>
    </w:rPr>
  </w:style>
  <w:style w:type="paragraph" w:styleId="Subtitle">
    <w:name w:val="Subtitle"/>
    <w:basedOn w:val="Normal"/>
    <w:next w:val="Normal"/>
    <w:link w:val="SubtitleChar"/>
    <w:uiPriority w:val="11"/>
    <w:qFormat/>
    <w:rsid w:val="009A66FD"/>
    <w:pPr>
      <w:spacing w:before="120" w:line="560" w:lineRule="exact"/>
      <w:jc w:val="both"/>
    </w:pPr>
    <w:rPr>
      <w:bCs/>
      <w:noProof/>
      <w:color w:val="1300C1" w:themeColor="text2"/>
      <w:sz w:val="50"/>
      <w:szCs w:val="48"/>
    </w:rPr>
  </w:style>
  <w:style w:type="character" w:customStyle="1" w:styleId="SubtitleChar">
    <w:name w:val="Subtitle Char"/>
    <w:basedOn w:val="DefaultParagraphFont"/>
    <w:link w:val="Subtitle"/>
    <w:uiPriority w:val="11"/>
    <w:rsid w:val="009A66FD"/>
    <w:rPr>
      <w:rFonts w:ascii="Mind Meridian" w:hAnsi="Mind Meridian"/>
      <w:bCs/>
      <w:noProof/>
      <w:color w:val="1300C1" w:themeColor="text2"/>
      <w:spacing w:val="0"/>
      <w:sz w:val="50"/>
      <w:szCs w:val="48"/>
    </w:rPr>
  </w:style>
  <w:style w:type="paragraph" w:styleId="ListBullet2">
    <w:name w:val="List Bullet 2"/>
    <w:basedOn w:val="Normal"/>
    <w:uiPriority w:val="99"/>
    <w:unhideWhenUsed/>
    <w:qFormat/>
    <w:rsid w:val="00421835"/>
    <w:pPr>
      <w:numPr>
        <w:numId w:val="27"/>
      </w:numPr>
    </w:pPr>
  </w:style>
  <w:style w:type="paragraph" w:styleId="ListNumber">
    <w:name w:val="List Number"/>
    <w:basedOn w:val="Normal"/>
    <w:uiPriority w:val="99"/>
    <w:unhideWhenUsed/>
    <w:qFormat/>
    <w:rsid w:val="00421835"/>
    <w:pPr>
      <w:numPr>
        <w:numId w:val="12"/>
      </w:numPr>
      <w:ind w:left="357" w:hanging="357"/>
      <w:contextualSpacing/>
    </w:pPr>
    <w:rPr>
      <w:rFonts w:asciiTheme="minorHAnsi" w:hAnsiTheme="minorHAnsi" w:cstheme="minorHAnsi"/>
      <w:szCs w:val="24"/>
    </w:rPr>
  </w:style>
  <w:style w:type="table" w:styleId="TableGrid">
    <w:name w:val="Table Grid"/>
    <w:basedOn w:val="TableNormal"/>
    <w:uiPriority w:val="59"/>
    <w:rsid w:val="0046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463F24"/>
    <w:rPr>
      <w:rFonts w:ascii="Mind Meridian" w:hAnsi="Mind Meridian"/>
      <w:sz w:val="24"/>
    </w:rPr>
    <w:tblPr>
      <w:tblStyleRowBandSize w:val="1"/>
      <w:tblStyleColBandSize w:val="1"/>
      <w:tblBorders>
        <w:top w:val="single" w:sz="4" w:space="0" w:color="C4CAFF" w:themeColor="accent2" w:themeTint="99"/>
        <w:left w:val="single" w:sz="4" w:space="0" w:color="C4CAFF" w:themeColor="accent2" w:themeTint="99"/>
        <w:bottom w:val="single" w:sz="4" w:space="0" w:color="C4CAFF" w:themeColor="accent2" w:themeTint="99"/>
        <w:right w:val="single" w:sz="4" w:space="0" w:color="C4CAFF" w:themeColor="accent2" w:themeTint="99"/>
        <w:insideH w:val="single" w:sz="4" w:space="0" w:color="C4CAFF" w:themeColor="accent2" w:themeTint="99"/>
        <w:insideV w:val="single" w:sz="4" w:space="0" w:color="C4CAFF"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9DA8FF" w:themeColor="accent2"/>
          <w:left w:val="single" w:sz="4" w:space="0" w:color="9DA8FF" w:themeColor="accent2"/>
          <w:bottom w:val="single" w:sz="4" w:space="0" w:color="9DA8FF" w:themeColor="accent2"/>
          <w:right w:val="single" w:sz="4" w:space="0" w:color="9DA8FF" w:themeColor="accent2"/>
          <w:insideH w:val="nil"/>
          <w:insideV w:val="nil"/>
        </w:tcBorders>
        <w:shd w:val="clear" w:color="auto" w:fill="9DA8FF" w:themeFill="accent2"/>
      </w:tcPr>
    </w:tblStylePr>
    <w:tblStylePr w:type="lastRow">
      <w:rPr>
        <w:b/>
        <w:bCs/>
      </w:rPr>
      <w:tblPr/>
      <w:tcPr>
        <w:tcBorders>
          <w:top w:val="double" w:sz="4" w:space="0" w:color="9DA8FF" w:themeColor="accent2"/>
        </w:tcBorders>
      </w:tcPr>
    </w:tblStylePr>
    <w:tblStylePr w:type="firstCol">
      <w:rPr>
        <w:b/>
        <w:bCs/>
      </w:rPr>
    </w:tblStylePr>
    <w:tblStylePr w:type="lastCol">
      <w:rPr>
        <w:b/>
        <w:bCs/>
      </w:rPr>
    </w:tblStylePr>
    <w:tblStylePr w:type="band1Vert">
      <w:tblPr/>
      <w:tcPr>
        <w:shd w:val="clear" w:color="auto" w:fill="EBEDFF" w:themeFill="accent2" w:themeFillTint="33"/>
      </w:tcPr>
    </w:tblStylePr>
    <w:tblStylePr w:type="band1Horz">
      <w:tblPr/>
      <w:tcPr>
        <w:shd w:val="clear" w:color="auto" w:fill="EBEDFF" w:themeFill="accent2" w:themeFillTint="33"/>
      </w:tcPr>
    </w:tblStylePr>
  </w:style>
  <w:style w:type="paragraph" w:styleId="Caption">
    <w:name w:val="caption"/>
    <w:basedOn w:val="Normal"/>
    <w:next w:val="Normal"/>
    <w:uiPriority w:val="35"/>
    <w:unhideWhenUsed/>
    <w:qFormat/>
    <w:rsid w:val="00463F24"/>
    <w:pPr>
      <w:spacing w:before="120" w:after="240"/>
    </w:pPr>
    <w:rPr>
      <w:rFonts w:asciiTheme="minorHAnsi" w:hAnsiTheme="minorHAnsi" w:cstheme="minorHAnsi"/>
      <w:color w:val="1300C1" w:themeColor="text2"/>
      <w:szCs w:val="24"/>
    </w:rPr>
  </w:style>
  <w:style w:type="paragraph" w:customStyle="1" w:styleId="Highlightboxtext">
    <w:name w:val="Highlight box text"/>
    <w:basedOn w:val="Normal"/>
    <w:qFormat/>
    <w:rsid w:val="00A3664C"/>
    <w:pPr>
      <w:spacing w:after="120"/>
    </w:pPr>
    <w:rPr>
      <w:rFonts w:asciiTheme="majorHAnsi" w:hAnsiTheme="majorHAnsi" w:cstheme="majorHAnsi"/>
      <w:color w:val="1300C1" w:themeColor="text2"/>
      <w:sz w:val="28"/>
      <w:szCs w:val="28"/>
    </w:rPr>
  </w:style>
  <w:style w:type="character" w:styleId="Hyperlink">
    <w:name w:val="Hyperlink"/>
    <w:basedOn w:val="DefaultParagraphFont"/>
    <w:uiPriority w:val="99"/>
    <w:unhideWhenUsed/>
    <w:rsid w:val="000826B1"/>
    <w:rPr>
      <w:color w:val="0563C1" w:themeColor="hyperlink"/>
      <w:u w:val="single"/>
    </w:rPr>
  </w:style>
  <w:style w:type="character" w:customStyle="1" w:styleId="Heading5Char">
    <w:name w:val="Heading 5 Char"/>
    <w:basedOn w:val="DefaultParagraphFont"/>
    <w:link w:val="Heading5"/>
    <w:uiPriority w:val="9"/>
    <w:rsid w:val="00BD2853"/>
    <w:rPr>
      <w:rFonts w:asciiTheme="majorHAnsi" w:eastAsiaTheme="majorEastAsia" w:hAnsiTheme="majorHAnsi" w:cstheme="majorBidi"/>
      <w:color w:val="FF5980" w:themeColor="accent1" w:themeShade="BF"/>
      <w:spacing w:val="0"/>
      <w:sz w:val="24"/>
    </w:rPr>
  </w:style>
  <w:style w:type="paragraph" w:styleId="ListParagraph">
    <w:name w:val="List Paragraph"/>
    <w:basedOn w:val="Normal"/>
    <w:uiPriority w:val="34"/>
    <w:qFormat/>
    <w:rsid w:val="00F441F4"/>
    <w:pPr>
      <w:ind w:left="720"/>
      <w:contextualSpacing/>
    </w:pPr>
  </w:style>
  <w:style w:type="paragraph" w:customStyle="1" w:styleId="Default">
    <w:name w:val="Default"/>
    <w:basedOn w:val="Normal"/>
    <w:rsid w:val="007E6A44"/>
    <w:pPr>
      <w:autoSpaceDE w:val="0"/>
      <w:autoSpaceDN w:val="0"/>
      <w:spacing w:after="0" w:line="240" w:lineRule="auto"/>
    </w:pPr>
    <w:rPr>
      <w:rFonts w:ascii="Arial" w:hAnsi="Arial" w:cs="Arial"/>
      <w:color w:val="000000"/>
      <w:szCs w:val="24"/>
    </w:rPr>
  </w:style>
  <w:style w:type="character" w:styleId="CommentReference">
    <w:name w:val="annotation reference"/>
    <w:basedOn w:val="DefaultParagraphFont"/>
    <w:uiPriority w:val="99"/>
    <w:semiHidden/>
    <w:unhideWhenUsed/>
    <w:rsid w:val="00890E3A"/>
    <w:rPr>
      <w:sz w:val="16"/>
      <w:szCs w:val="16"/>
    </w:rPr>
  </w:style>
  <w:style w:type="paragraph" w:styleId="CommentText">
    <w:name w:val="annotation text"/>
    <w:basedOn w:val="Normal"/>
    <w:link w:val="CommentTextChar"/>
    <w:uiPriority w:val="99"/>
    <w:unhideWhenUsed/>
    <w:rsid w:val="00890E3A"/>
    <w:pPr>
      <w:spacing w:line="240" w:lineRule="auto"/>
    </w:pPr>
    <w:rPr>
      <w:sz w:val="20"/>
    </w:rPr>
  </w:style>
  <w:style w:type="character" w:customStyle="1" w:styleId="CommentTextChar">
    <w:name w:val="Comment Text Char"/>
    <w:basedOn w:val="DefaultParagraphFont"/>
    <w:link w:val="CommentText"/>
    <w:uiPriority w:val="99"/>
    <w:rsid w:val="00890E3A"/>
    <w:rPr>
      <w:rFonts w:ascii="Mind Meridian" w:hAnsi="Mind Meridian"/>
      <w:color w:val="000000" w:themeColor="text1"/>
      <w:spacing w:val="0"/>
    </w:rPr>
  </w:style>
  <w:style w:type="paragraph" w:styleId="CommentSubject">
    <w:name w:val="annotation subject"/>
    <w:basedOn w:val="CommentText"/>
    <w:next w:val="CommentText"/>
    <w:link w:val="CommentSubjectChar"/>
    <w:uiPriority w:val="99"/>
    <w:semiHidden/>
    <w:unhideWhenUsed/>
    <w:rsid w:val="00890E3A"/>
    <w:rPr>
      <w:b/>
      <w:bCs/>
    </w:rPr>
  </w:style>
  <w:style w:type="character" w:customStyle="1" w:styleId="CommentSubjectChar">
    <w:name w:val="Comment Subject Char"/>
    <w:basedOn w:val="CommentTextChar"/>
    <w:link w:val="CommentSubject"/>
    <w:uiPriority w:val="99"/>
    <w:semiHidden/>
    <w:rsid w:val="00890E3A"/>
    <w:rPr>
      <w:rFonts w:ascii="Mind Meridian" w:hAnsi="Mind Meridian"/>
      <w:b/>
      <w:bCs/>
      <w:color w:val="000000" w:themeColor="text1"/>
      <w:spacing w:val="0"/>
    </w:rPr>
  </w:style>
  <w:style w:type="paragraph" w:styleId="BalloonText">
    <w:name w:val="Balloon Text"/>
    <w:basedOn w:val="Normal"/>
    <w:link w:val="BalloonTextChar"/>
    <w:uiPriority w:val="99"/>
    <w:semiHidden/>
    <w:unhideWhenUsed/>
    <w:rsid w:val="00890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E3A"/>
    <w:rPr>
      <w:rFonts w:ascii="Segoe UI" w:hAnsi="Segoe UI" w:cs="Segoe UI"/>
      <w:color w:val="000000" w:themeColor="text1"/>
      <w:spacing w:val="0"/>
      <w:sz w:val="18"/>
      <w:szCs w:val="18"/>
    </w:rPr>
  </w:style>
  <w:style w:type="character" w:customStyle="1" w:styleId="normaltextrun">
    <w:name w:val="normaltextrun"/>
    <w:basedOn w:val="DefaultParagraphFont"/>
    <w:rsid w:val="4A4C9C9E"/>
    <w:rPr>
      <w:rFonts w:ascii="FS Meridian" w:eastAsiaTheme="minorEastAsia" w:hAnsi="FS Meridian" w:cs="Times New Roman (Body CS)"/>
    </w:rPr>
  </w:style>
  <w:style w:type="character" w:customStyle="1" w:styleId="eop">
    <w:name w:val="eop"/>
    <w:basedOn w:val="DefaultParagraphFont"/>
    <w:rsid w:val="4A4C9C9E"/>
    <w:rPr>
      <w:rFonts w:ascii="FS Meridian" w:eastAsiaTheme="minorEastAsia" w:hAnsi="FS Meridian" w:cs="Times New Roman (Body CS)"/>
    </w:rPr>
  </w:style>
  <w:style w:type="character" w:styleId="UnresolvedMention">
    <w:name w:val="Unresolved Mention"/>
    <w:basedOn w:val="DefaultParagraphFont"/>
    <w:uiPriority w:val="99"/>
    <w:semiHidden/>
    <w:unhideWhenUsed/>
    <w:rsid w:val="00F43E71"/>
    <w:rPr>
      <w:color w:val="605E5C"/>
      <w:shd w:val="clear" w:color="auto" w:fill="E1DFDD"/>
    </w:rPr>
  </w:style>
  <w:style w:type="paragraph" w:styleId="Revision">
    <w:name w:val="Revision"/>
    <w:hidden/>
    <w:uiPriority w:val="99"/>
    <w:semiHidden/>
    <w:rsid w:val="002F4E7A"/>
    <w:rPr>
      <w:rFonts w:ascii="Mind Meridian" w:hAnsi="Mind Meridian"/>
      <w:color w:val="000000" w:themeColor="text1"/>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yorkmind.org.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am.kirkbride@yorkmin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adam.kirkbride@yorkmind.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yorkmind.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HR%20-%20General\Recruitment%20and%20Selection\Staff\R&amp;S%20employment%20templates%202022\1_Recruitment%20Information%20Pack%20-%20MASTER.dotx" TargetMode="External"/></Relationships>
</file>

<file path=word/theme/theme1.xml><?xml version="1.0" encoding="utf-8"?>
<a:theme xmlns:a="http://schemas.openxmlformats.org/drawingml/2006/main" name="Office Theme">
  <a:themeElements>
    <a:clrScheme name="Mind Colours 100321">
      <a:dk1>
        <a:srgbClr val="000000"/>
      </a:dk1>
      <a:lt1>
        <a:srgbClr val="FFFFFF"/>
      </a:lt1>
      <a:dk2>
        <a:srgbClr val="1300C1"/>
      </a:dk2>
      <a:lt2>
        <a:srgbClr val="E7E6E6"/>
      </a:lt2>
      <a:accent1>
        <a:srgbClr val="FFCDD9"/>
      </a:accent1>
      <a:accent2>
        <a:srgbClr val="9DA8FF"/>
      </a:accent2>
      <a:accent3>
        <a:srgbClr val="71F5C3"/>
      </a:accent3>
      <a:accent4>
        <a:srgbClr val="8149FF"/>
      </a:accent4>
      <a:accent5>
        <a:srgbClr val="FF0071"/>
      </a:accent5>
      <a:accent6>
        <a:srgbClr val="FCFFFB"/>
      </a:accent6>
      <a:hlink>
        <a:srgbClr val="0563C1"/>
      </a:hlink>
      <a:folHlink>
        <a:srgbClr val="919292"/>
      </a:folHlink>
    </a:clrScheme>
    <a:fontScheme name="Mind Fonts">
      <a:majorFont>
        <a:latin typeface="Mind Meridian Display"/>
        <a:ea typeface=""/>
        <a:cs typeface=""/>
      </a:majorFont>
      <a:minorFont>
        <a:latin typeface="Mind Meridi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558376-318a-4a39-8ad4-b54d592dbe4d" xsi:nil="true"/>
    <lcf76f155ced4ddcb4097134ff3c332f xmlns="076be12a-39bb-4c4e-a04f-d332275bb61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4D8C0BEF877D4895C0D6A9E6694FB6" ma:contentTypeVersion="14" ma:contentTypeDescription="Create a new document." ma:contentTypeScope="" ma:versionID="b8a0976d45af85660849f1c4d6c7c9c8">
  <xsd:schema xmlns:xsd="http://www.w3.org/2001/XMLSchema" xmlns:xs="http://www.w3.org/2001/XMLSchema" xmlns:p="http://schemas.microsoft.com/office/2006/metadata/properties" xmlns:ns2="076be12a-39bb-4c4e-a04f-d332275bb61e" xmlns:ns3="55558376-318a-4a39-8ad4-b54d592dbe4d" targetNamespace="http://schemas.microsoft.com/office/2006/metadata/properties" ma:root="true" ma:fieldsID="f1426dfef15243c95dd221dccd242664" ns2:_="" ns3:_="">
    <xsd:import namespace="076be12a-39bb-4c4e-a04f-d332275bb61e"/>
    <xsd:import namespace="55558376-318a-4a39-8ad4-b54d592dbe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be12a-39bb-4c4e-a04f-d332275bb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69191-6d8d-4174-99b0-efa05c3507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58376-318a-4a39-8ad4-b54d592dbe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8617c6d-667a-4dec-885d-7991d07378d0}" ma:internalName="TaxCatchAll" ma:showField="CatchAllData" ma:web="55558376-318a-4a39-8ad4-b54d592db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27CA8-BE24-4478-9C58-4FD7CC0C670F}">
  <ds:schemaRefs>
    <ds:schemaRef ds:uri="http://schemas.microsoft.com/office/2006/metadata/properties"/>
    <ds:schemaRef ds:uri="http://schemas.microsoft.com/office/infopath/2007/PartnerControls"/>
    <ds:schemaRef ds:uri="55558376-318a-4a39-8ad4-b54d592dbe4d"/>
    <ds:schemaRef ds:uri="076be12a-39bb-4c4e-a04f-d332275bb61e"/>
  </ds:schemaRefs>
</ds:datastoreItem>
</file>

<file path=customXml/itemProps2.xml><?xml version="1.0" encoding="utf-8"?>
<ds:datastoreItem xmlns:ds="http://schemas.openxmlformats.org/officeDocument/2006/customXml" ds:itemID="{4CD09431-6C4E-4655-BBF0-20A6E5C487D7}">
  <ds:schemaRefs>
    <ds:schemaRef ds:uri="http://schemas.openxmlformats.org/officeDocument/2006/bibliography"/>
  </ds:schemaRefs>
</ds:datastoreItem>
</file>

<file path=customXml/itemProps3.xml><?xml version="1.0" encoding="utf-8"?>
<ds:datastoreItem xmlns:ds="http://schemas.openxmlformats.org/officeDocument/2006/customXml" ds:itemID="{D68D3594-7D01-40A7-8302-533AEABAB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be12a-39bb-4c4e-a04f-d332275bb61e"/>
    <ds:schemaRef ds:uri="55558376-318a-4a39-8ad4-b54d592db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E0373-14C1-40A6-AE9B-D32F4F9FB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1_Recruitment Information Pack - MASTER</Template>
  <TotalTime>35</TotalTime>
  <Pages>11</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Blakey</dc:creator>
  <cp:keywords/>
  <dc:description/>
  <cp:lastModifiedBy>Abigail Harvey</cp:lastModifiedBy>
  <cp:revision>19</cp:revision>
  <dcterms:created xsi:type="dcterms:W3CDTF">2026-06-26T11:57:00Z</dcterms:created>
  <dcterms:modified xsi:type="dcterms:W3CDTF">2026-06-30T13:58:00Z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0x010100644D8C0BEF877D4895C0D6A9E6694FB6</vt:lpwstr>
  </property>
  <property fmtid="{D5CDD505-2E9C-101B-9397-08002B2CF9AE}" pid="3" name="Order">
    <vt:r8>1200800</vt:r8>
  </property>
  <property fmtid="{D5CDD505-2E9C-101B-9397-08002B2CF9AE}" pid="4" name="MediaServiceImageTags">
    <vt:lpwstr/>
  </property>
</Properties>
</file>